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CF2775" w:rsidP="0044283E">
      <w:pPr>
        <w:pStyle w:val="Title"/>
      </w:pPr>
      <w:r w:rsidRPr="00CF2775">
        <w:t>2 Peter 3 • A Final Message to the Beloved</w:t>
      </w:r>
    </w:p>
    <w:p w:rsidR="00BE58C5" w:rsidRDefault="00CF2775" w:rsidP="003E7389">
      <w:pPr>
        <w:numPr>
          <w:ilvl w:val="0"/>
          <w:numId w:val="6"/>
        </w:numPr>
      </w:pPr>
      <w:r>
        <w:t xml:space="preserve">(v.1-2) </w:t>
      </w:r>
      <w:r w:rsidR="003E7389" w:rsidRPr="003E7389">
        <w:t xml:space="preserve">The whole of God’s Word in </w:t>
      </w:r>
      <w:r w:rsidR="003E7389" w:rsidRPr="003E7389">
        <w:rPr>
          <w:b/>
          <w:i/>
        </w:rPr>
        <w:t>both</w:t>
      </w:r>
      <w:r w:rsidR="003E7389" w:rsidRPr="003E7389">
        <w:t xml:space="preserve"> Testaments points to </w:t>
      </w:r>
      <w:r w:rsidR="003E7389" w:rsidRPr="003E7389">
        <w:rPr>
          <w:b/>
          <w:color w:val="FF0000"/>
          <w:u w:val="single"/>
        </w:rPr>
        <w:t>Christ</w:t>
      </w:r>
      <w:r w:rsidR="003E7389" w:rsidRPr="003E7389">
        <w:t>. A right relationship with Christ is impossible for those who do not “</w:t>
      </w:r>
      <w:r w:rsidR="003E7389" w:rsidRPr="003E7389">
        <w:rPr>
          <w:b/>
          <w:i/>
          <w:color w:val="FF0000"/>
          <w:u w:val="single"/>
        </w:rPr>
        <w:t>remember</w:t>
      </w:r>
      <w:r w:rsidR="003E7389" w:rsidRPr="003E7389">
        <w:rPr>
          <w:i/>
        </w:rPr>
        <w:t xml:space="preserve"> </w:t>
      </w:r>
      <w:r w:rsidR="003E7389" w:rsidRPr="003E7389">
        <w:rPr>
          <w:b/>
          <w:i/>
          <w:color w:val="FF0000"/>
          <w:u w:val="single"/>
        </w:rPr>
        <w:t>the</w:t>
      </w:r>
      <w:r w:rsidR="003E7389" w:rsidRPr="003E7389">
        <w:rPr>
          <w:i/>
        </w:rPr>
        <w:t xml:space="preserve"> </w:t>
      </w:r>
      <w:r w:rsidR="003E7389" w:rsidRPr="003E7389">
        <w:rPr>
          <w:b/>
          <w:i/>
          <w:color w:val="FF0000"/>
          <w:u w:val="single"/>
        </w:rPr>
        <w:t>words</w:t>
      </w:r>
      <w:r w:rsidR="003E7389" w:rsidRPr="003E7389">
        <w:t>”.</w:t>
      </w:r>
    </w:p>
    <w:p w:rsidR="00CF2775" w:rsidRDefault="00CF2775" w:rsidP="00331AC9">
      <w:pPr>
        <w:numPr>
          <w:ilvl w:val="0"/>
          <w:numId w:val="6"/>
        </w:numPr>
      </w:pPr>
      <w:r>
        <w:t xml:space="preserve">(v.3-7) </w:t>
      </w:r>
      <w:r w:rsidR="00331AC9" w:rsidRPr="00331AC9">
        <w:t xml:space="preserve">False teaching is essentially the </w:t>
      </w:r>
      <w:r w:rsidR="00331AC9" w:rsidRPr="00331AC9">
        <w:rPr>
          <w:b/>
          <w:color w:val="FF0000"/>
          <w:u w:val="single"/>
        </w:rPr>
        <w:t>misapplication</w:t>
      </w:r>
      <w:r w:rsidR="00331AC9" w:rsidRPr="00331AC9">
        <w:rPr>
          <w:color w:val="FF0000"/>
        </w:rPr>
        <w:t xml:space="preserve"> </w:t>
      </w:r>
      <w:r w:rsidR="00331AC9" w:rsidRPr="00331AC9">
        <w:t xml:space="preserve">or </w:t>
      </w:r>
      <w:r w:rsidR="00331AC9" w:rsidRPr="00331AC9">
        <w:rPr>
          <w:b/>
          <w:color w:val="FF0000"/>
          <w:u w:val="single"/>
        </w:rPr>
        <w:t>omission</w:t>
      </w:r>
      <w:r w:rsidR="00331AC9" w:rsidRPr="00331AC9">
        <w:rPr>
          <w:color w:val="FF0000"/>
        </w:rPr>
        <w:t xml:space="preserve"> </w:t>
      </w:r>
      <w:r w:rsidR="00331AC9" w:rsidRPr="00331AC9">
        <w:t>altogether of God’s Word.</w:t>
      </w:r>
    </w:p>
    <w:p w:rsidR="00CF2775" w:rsidRDefault="00CF2775" w:rsidP="00E63011">
      <w:pPr>
        <w:numPr>
          <w:ilvl w:val="0"/>
          <w:numId w:val="6"/>
        </w:numPr>
      </w:pPr>
      <w:r>
        <w:t xml:space="preserve">(v.8-10) </w:t>
      </w:r>
      <w:r w:rsidR="00E63011" w:rsidRPr="00E63011">
        <w:t xml:space="preserve">All of God’s </w:t>
      </w:r>
      <w:r w:rsidR="00E63011" w:rsidRPr="00E63011">
        <w:rPr>
          <w:b/>
          <w:color w:val="FF0000"/>
          <w:u w:val="single"/>
        </w:rPr>
        <w:t>promises</w:t>
      </w:r>
      <w:r w:rsidR="00E63011" w:rsidRPr="00E63011">
        <w:rPr>
          <w:color w:val="FF0000"/>
        </w:rPr>
        <w:t xml:space="preserve"> </w:t>
      </w:r>
      <w:r w:rsidR="00E63011" w:rsidRPr="00E63011">
        <w:t xml:space="preserve">will be fulfilled, both for this life and the next. It is a mistake to attach them to our own </w:t>
      </w:r>
      <w:r w:rsidR="00E63011" w:rsidRPr="00F81E3F">
        <w:rPr>
          <w:b/>
          <w:color w:val="FF0000"/>
          <w:u w:val="single"/>
        </w:rPr>
        <w:t>calendar</w:t>
      </w:r>
      <w:r w:rsidR="00E63011" w:rsidRPr="00F81E3F">
        <w:rPr>
          <w:color w:val="FF0000"/>
        </w:rPr>
        <w:t xml:space="preserve"> </w:t>
      </w:r>
      <w:r w:rsidR="00E63011" w:rsidRPr="00E63011">
        <w:t>of expectations.</w:t>
      </w:r>
    </w:p>
    <w:p w:rsidR="00CF2775" w:rsidRDefault="00CF2775" w:rsidP="00645B6B">
      <w:pPr>
        <w:numPr>
          <w:ilvl w:val="0"/>
          <w:numId w:val="6"/>
        </w:numPr>
      </w:pPr>
      <w:r>
        <w:t xml:space="preserve">(v.11-13) </w:t>
      </w:r>
      <w:r w:rsidR="00645B6B" w:rsidRPr="00645B6B">
        <w:t xml:space="preserve">The fulfillment of God’s End Times </w:t>
      </w:r>
      <w:r w:rsidR="00645B6B" w:rsidRPr="00645B6B">
        <w:rPr>
          <w:b/>
          <w:color w:val="FF0000"/>
          <w:u w:val="single"/>
        </w:rPr>
        <w:t>promises</w:t>
      </w:r>
      <w:r w:rsidR="00645B6B" w:rsidRPr="00645B6B">
        <w:rPr>
          <w:color w:val="FF0000"/>
        </w:rPr>
        <w:t xml:space="preserve"> </w:t>
      </w:r>
      <w:r w:rsidR="00645B6B" w:rsidRPr="00645B6B">
        <w:t xml:space="preserve">is supposed to </w:t>
      </w:r>
      <w:r w:rsidR="00645B6B" w:rsidRPr="00645B6B">
        <w:rPr>
          <w:b/>
          <w:color w:val="FF0000"/>
          <w:u w:val="single"/>
        </w:rPr>
        <w:t>motivate</w:t>
      </w:r>
      <w:r w:rsidR="00645B6B" w:rsidRPr="00645B6B">
        <w:rPr>
          <w:color w:val="FF0000"/>
        </w:rPr>
        <w:t xml:space="preserve"> </w:t>
      </w:r>
      <w:r w:rsidR="00645B6B" w:rsidRPr="00645B6B">
        <w:t xml:space="preserve">an even greater commitment to putting the rest of </w:t>
      </w:r>
      <w:r w:rsidR="00645B6B" w:rsidRPr="00645B6B">
        <w:rPr>
          <w:b/>
          <w:color w:val="FF0000"/>
          <w:u w:val="single"/>
        </w:rPr>
        <w:t>His Word</w:t>
      </w:r>
      <w:r w:rsidR="00645B6B" w:rsidRPr="00645B6B">
        <w:rPr>
          <w:color w:val="FF0000"/>
        </w:rPr>
        <w:t xml:space="preserve"> </w:t>
      </w:r>
      <w:r w:rsidR="00645B6B" w:rsidRPr="00645B6B">
        <w:t>into practice.</w:t>
      </w:r>
    </w:p>
    <w:p w:rsidR="00CF2775" w:rsidRDefault="00CF2775" w:rsidP="00ED3E2E">
      <w:pPr>
        <w:numPr>
          <w:ilvl w:val="0"/>
          <w:numId w:val="6"/>
        </w:numPr>
      </w:pPr>
      <w:r>
        <w:t xml:space="preserve">(v.14-18a) </w:t>
      </w:r>
      <w:r w:rsidR="00ED3E2E" w:rsidRPr="00ED3E2E">
        <w:t xml:space="preserve">The primary goal of false teachers is to </w:t>
      </w:r>
      <w:r w:rsidR="00ED3E2E" w:rsidRPr="00ED3E2E">
        <w:rPr>
          <w:b/>
          <w:color w:val="FF0000"/>
          <w:u w:val="single"/>
        </w:rPr>
        <w:t>undermine</w:t>
      </w:r>
      <w:r w:rsidR="00ED3E2E" w:rsidRPr="00ED3E2E">
        <w:rPr>
          <w:color w:val="FF0000"/>
        </w:rPr>
        <w:t xml:space="preserve"> </w:t>
      </w:r>
      <w:r w:rsidR="00ED3E2E" w:rsidRPr="00ED3E2E">
        <w:t xml:space="preserve">the very thing which is most important for believers, their </w:t>
      </w:r>
      <w:r w:rsidR="00ED3E2E" w:rsidRPr="00ED3E2E">
        <w:rPr>
          <w:b/>
          <w:color w:val="FF0000"/>
          <w:u w:val="single"/>
        </w:rPr>
        <w:t>commitment</w:t>
      </w:r>
      <w:r w:rsidR="00ED3E2E" w:rsidRPr="00ED3E2E">
        <w:rPr>
          <w:color w:val="FF0000"/>
        </w:rPr>
        <w:t xml:space="preserve"> </w:t>
      </w:r>
      <w:r w:rsidR="00ED3E2E" w:rsidRPr="00ED3E2E">
        <w:t xml:space="preserve">to the </w:t>
      </w:r>
      <w:r w:rsidR="00ED3E2E" w:rsidRPr="00ED3E2E">
        <w:rPr>
          <w:b/>
          <w:color w:val="FF0000"/>
          <w:u w:val="single"/>
        </w:rPr>
        <w:t>whole</w:t>
      </w:r>
      <w:r w:rsidR="00ED3E2E" w:rsidRPr="00ED3E2E">
        <w:rPr>
          <w:color w:val="FF0000"/>
        </w:rPr>
        <w:t xml:space="preserve"> </w:t>
      </w:r>
      <w:r w:rsidR="00ED3E2E" w:rsidRPr="00ED3E2E">
        <w:t>Word of God.</w:t>
      </w:r>
    </w:p>
    <w:p w:rsidR="00CF2775" w:rsidRDefault="00CF2775" w:rsidP="00CF2775">
      <w:pPr>
        <w:numPr>
          <w:ilvl w:val="0"/>
          <w:numId w:val="6"/>
        </w:numPr>
      </w:pPr>
      <w:r>
        <w:t xml:space="preserve">(v.18b) </w:t>
      </w:r>
      <w:r w:rsidR="00AA2592" w:rsidRPr="00AA2592">
        <w:t xml:space="preserve">The fulfillment of God’s Word is not just in the </w:t>
      </w:r>
      <w:r w:rsidR="00AA2592" w:rsidRPr="00AA2592">
        <w:rPr>
          <w:b/>
          <w:color w:val="FF0000"/>
          <w:u w:val="single"/>
        </w:rPr>
        <w:t>Rapture</w:t>
      </w:r>
      <w:r w:rsidR="00AA2592" w:rsidRPr="00AA2592">
        <w:t xml:space="preserve">, nor just the </w:t>
      </w:r>
      <w:r w:rsidR="00AA2592" w:rsidRPr="00AA2592">
        <w:rPr>
          <w:b/>
          <w:color w:val="FF0000"/>
          <w:u w:val="single"/>
        </w:rPr>
        <w:t>Parousia</w:t>
      </w:r>
      <w:r w:rsidR="00AA2592" w:rsidRPr="00AA2592">
        <w:t xml:space="preserve">, or even the </w:t>
      </w:r>
      <w:r w:rsidR="00AA2592" w:rsidRPr="00AA2592">
        <w:rPr>
          <w:b/>
          <w:color w:val="FF0000"/>
          <w:u w:val="single"/>
        </w:rPr>
        <w:t>Millennial Reign</w:t>
      </w:r>
      <w:r w:rsidR="00AA2592" w:rsidRPr="00AA2592">
        <w:t xml:space="preserve">, but in the promise of </w:t>
      </w:r>
      <w:r w:rsidR="00AA2592" w:rsidRPr="00AA2592">
        <w:rPr>
          <w:b/>
          <w:color w:val="FF0000"/>
          <w:u w:val="single"/>
        </w:rPr>
        <w:t>eternity</w:t>
      </w:r>
      <w:r w:rsidR="00AA2592" w:rsidRPr="00AA2592">
        <w:rPr>
          <w:color w:val="FF0000"/>
        </w:rPr>
        <w:t xml:space="preserve"> </w:t>
      </w:r>
      <w:r w:rsidR="00AA2592" w:rsidRPr="00AA2592">
        <w:t>to come.</w:t>
      </w:r>
    </w:p>
    <w:p w:rsidR="00AA2592" w:rsidRPr="00EA168E" w:rsidRDefault="00AA2592" w:rsidP="00AA2592">
      <w:pPr>
        <w:ind w:left="720"/>
      </w:pPr>
      <w:bookmarkStart w:id="0" w:name="_GoBack"/>
      <w:bookmarkEnd w:id="0"/>
    </w:p>
    <w:sectPr w:rsidR="00AA259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E9" w:rsidRDefault="001F2CE9">
      <w:pPr>
        <w:spacing w:after="0" w:line="240" w:lineRule="auto"/>
      </w:pPr>
      <w:r>
        <w:separator/>
      </w:r>
    </w:p>
  </w:endnote>
  <w:endnote w:type="continuationSeparator" w:id="0">
    <w:p w:rsidR="001F2CE9" w:rsidRDefault="001F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E9" w:rsidRDefault="001F2CE9">
      <w:pPr>
        <w:spacing w:after="0" w:line="240" w:lineRule="auto"/>
      </w:pPr>
      <w:r>
        <w:separator/>
      </w:r>
    </w:p>
  </w:footnote>
  <w:footnote w:type="continuationSeparator" w:id="0">
    <w:p w:rsidR="001F2CE9" w:rsidRDefault="001F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F594B"/>
    <w:rsid w:val="001F2CE9"/>
    <w:rsid w:val="00206EB3"/>
    <w:rsid w:val="002659B0"/>
    <w:rsid w:val="002A0268"/>
    <w:rsid w:val="00331AC9"/>
    <w:rsid w:val="003D411B"/>
    <w:rsid w:val="003E7389"/>
    <w:rsid w:val="0044283E"/>
    <w:rsid w:val="00460DCA"/>
    <w:rsid w:val="0056608B"/>
    <w:rsid w:val="00645B6B"/>
    <w:rsid w:val="0067356A"/>
    <w:rsid w:val="006D2D8A"/>
    <w:rsid w:val="00712A62"/>
    <w:rsid w:val="00713FA9"/>
    <w:rsid w:val="00737E8B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A2592"/>
    <w:rsid w:val="00AE5D8F"/>
    <w:rsid w:val="00B00FD7"/>
    <w:rsid w:val="00B83196"/>
    <w:rsid w:val="00BA4782"/>
    <w:rsid w:val="00BB45EA"/>
    <w:rsid w:val="00BE58C5"/>
    <w:rsid w:val="00C45F5E"/>
    <w:rsid w:val="00C84334"/>
    <w:rsid w:val="00CF2775"/>
    <w:rsid w:val="00DC4492"/>
    <w:rsid w:val="00E63011"/>
    <w:rsid w:val="00E93483"/>
    <w:rsid w:val="00EA168E"/>
    <w:rsid w:val="00ED3E2E"/>
    <w:rsid w:val="00F321FD"/>
    <w:rsid w:val="00F81E3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F654"/>
  <w15:docId w15:val="{85C37A29-55C7-44C5-82D6-BAF0CA1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F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8</cp:revision>
  <dcterms:created xsi:type="dcterms:W3CDTF">2015-10-27T14:45:00Z</dcterms:created>
  <dcterms:modified xsi:type="dcterms:W3CDTF">2015-10-29T17:46:00Z</dcterms:modified>
</cp:coreProperties>
</file>