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519F3" w:rsidP="00EB17EF">
      <w:pPr>
        <w:jc w:val="center"/>
      </w:pPr>
      <w:bookmarkStart w:id="0" w:name="_GoBack"/>
      <w:bookmarkEnd w:id="0"/>
      <w:r>
        <w:rPr>
          <w:rFonts w:cs="Arial"/>
          <w:b/>
          <w:color w:val="FF0000"/>
          <w:sz w:val="32"/>
          <w:szCs w:val="32"/>
        </w:rPr>
        <w:t>1</w:t>
      </w:r>
      <w:r w:rsidR="0089197C">
        <w:rPr>
          <w:rFonts w:cs="Arial"/>
          <w:b/>
          <w:color w:val="FF0000"/>
          <w:sz w:val="32"/>
          <w:szCs w:val="32"/>
        </w:rPr>
        <w:t xml:space="preserve"> Peter 2</w:t>
      </w:r>
      <w:r w:rsidR="00C508FE">
        <w:rPr>
          <w:rFonts w:cs="Arial"/>
          <w:b/>
          <w:color w:val="FF0000"/>
          <w:sz w:val="32"/>
          <w:szCs w:val="32"/>
        </w:rPr>
        <w:t xml:space="preserve"> •</w:t>
      </w:r>
      <w:r w:rsidR="00410196">
        <w:rPr>
          <w:rFonts w:cs="Arial"/>
          <w:b/>
          <w:color w:val="FF0000"/>
          <w:sz w:val="32"/>
          <w:szCs w:val="32"/>
        </w:rPr>
        <w:t xml:space="preserve"> </w:t>
      </w:r>
      <w:r w:rsidR="0095059E">
        <w:rPr>
          <w:rFonts w:cs="Arial"/>
          <w:b/>
          <w:color w:val="FF0000"/>
          <w:sz w:val="32"/>
          <w:szCs w:val="32"/>
        </w:rPr>
        <w:t>“Living” Fulfillment of Prophecy</w:t>
      </w:r>
    </w:p>
    <w:tbl>
      <w:tblPr>
        <w:tblW w:w="11030" w:type="dxa"/>
        <w:tblLayout w:type="fixed"/>
        <w:tblLook w:val="00BF" w:firstRow="1" w:lastRow="0" w:firstColumn="1" w:lastColumn="0" w:noHBand="0" w:noVBand="0"/>
      </w:tblPr>
      <w:tblGrid>
        <w:gridCol w:w="3600"/>
        <w:gridCol w:w="7430"/>
      </w:tblGrid>
      <w:tr w:rsidR="00532F4D" w:rsidTr="008F7372">
        <w:tc>
          <w:tcPr>
            <w:tcW w:w="11030" w:type="dxa"/>
            <w:gridSpan w:val="2"/>
          </w:tcPr>
          <w:p w:rsidR="00532F4D" w:rsidRPr="008F7372" w:rsidRDefault="00532F4D" w:rsidP="00595814">
            <w:pPr>
              <w:rPr>
                <w:b/>
                <w:i/>
                <w:color w:val="000080"/>
              </w:rPr>
            </w:pPr>
            <w:r w:rsidRPr="008F7372">
              <w:rPr>
                <w:b/>
                <w:i/>
                <w:color w:val="000080"/>
              </w:rPr>
              <w:t>Introduction</w:t>
            </w:r>
          </w:p>
          <w:p w:rsidR="00DB0A6E" w:rsidRPr="008F7372" w:rsidRDefault="005A4A3F" w:rsidP="008F7372">
            <w:pPr>
              <w:jc w:val="both"/>
              <w:rPr>
                <w:i/>
              </w:rPr>
            </w:pPr>
            <w:r w:rsidRPr="008F7372">
              <w:rPr>
                <w:i/>
              </w:rPr>
              <w:t xml:space="preserve">Sometimes the term “prophecy” seems to mean only those things yet to come about; but the Bible is filled with prophecy that has already come true! </w:t>
            </w:r>
            <w:r w:rsidR="00AA7334" w:rsidRPr="008F7372">
              <w:rPr>
                <w:i/>
              </w:rPr>
              <w:t>Before the coming of Christ, the Old Testament Scripture quoted in this passage by Peter was “future, unfulfilled” prophecy, not fully understood. But now fulfillment has come through Jesus Christ and serves to guide our present lives.</w:t>
            </w:r>
          </w:p>
        </w:tc>
      </w:tr>
      <w:tr w:rsidR="00AD2DAC" w:rsidTr="008F7372">
        <w:tc>
          <w:tcPr>
            <w:tcW w:w="3600" w:type="dxa"/>
            <w:shd w:val="clear" w:color="auto" w:fill="auto"/>
          </w:tcPr>
          <w:p w:rsidR="00AD2DAC" w:rsidRDefault="00AD2DAC"/>
        </w:tc>
        <w:tc>
          <w:tcPr>
            <w:tcW w:w="7430" w:type="dxa"/>
          </w:tcPr>
          <w:p w:rsidR="00AD2DAC" w:rsidRDefault="00AD2DAC"/>
        </w:tc>
      </w:tr>
      <w:tr w:rsidR="002E0EA7" w:rsidRPr="008F7372" w:rsidTr="008F7372">
        <w:tc>
          <w:tcPr>
            <w:tcW w:w="3600" w:type="dxa"/>
            <w:tcBorders>
              <w:bottom w:val="single" w:sz="4" w:space="0" w:color="17365D"/>
            </w:tcBorders>
            <w:shd w:val="clear" w:color="auto" w:fill="E6E6E6"/>
          </w:tcPr>
          <w:p w:rsidR="002E0EA7" w:rsidRPr="008F7372" w:rsidRDefault="002E0EA7" w:rsidP="0089197C">
            <w:pPr>
              <w:pStyle w:val="Scripture"/>
              <w:rPr>
                <w:vertAlign w:val="superscript"/>
              </w:rPr>
            </w:pPr>
          </w:p>
        </w:tc>
        <w:tc>
          <w:tcPr>
            <w:tcW w:w="7430" w:type="dxa"/>
          </w:tcPr>
          <w:p w:rsidR="002E0EA7" w:rsidRDefault="002E0EA7" w:rsidP="002E0EA7">
            <w:r>
              <w:t>Read through v.4-10 below and then consider the following Old Testament references, which would probably be very familiar to both Peter and his audience in the first centur</w:t>
            </w:r>
            <w:r w:rsidR="00650DAD">
              <w:t>y church.</w:t>
            </w:r>
          </w:p>
          <w:p w:rsidR="005A4A3F" w:rsidRDefault="005A4A3F" w:rsidP="002E0EA7"/>
          <w:p w:rsidR="005A4A3F" w:rsidRPr="008F7372" w:rsidRDefault="005A4A3F" w:rsidP="002E0EA7">
            <w:pPr>
              <w:rPr>
                <w:i/>
              </w:rPr>
            </w:pPr>
            <w:r w:rsidRPr="008F7372">
              <w:rPr>
                <w:b/>
                <w:i/>
                <w:u w:val="single"/>
              </w:rPr>
              <w:t>Point</w:t>
            </w:r>
            <w:r w:rsidRPr="008F7372">
              <w:rPr>
                <w:i/>
              </w:rPr>
              <w:t>: These are all meant to teach us something both about characteristics and roles of the Messiah, and of God’s overall plan. Paul is bringing together this teaching to show that we have been brought into God’s plan through Christ and that we are no longer outside observers, but living members of the work of God through Jesus as He fulfills each of these types of stone.</w:t>
            </w:r>
          </w:p>
          <w:p w:rsidR="00A510F8" w:rsidRPr="002E0EA7" w:rsidRDefault="00A510F8" w:rsidP="002E0EA7"/>
        </w:tc>
      </w:tr>
      <w:tr w:rsidR="002E0EA7" w:rsidTr="008F7372">
        <w:tc>
          <w:tcPr>
            <w:tcW w:w="3600" w:type="dxa"/>
            <w:tcBorders>
              <w:top w:val="single" w:sz="4" w:space="0" w:color="17365D"/>
              <w:bottom w:val="single" w:sz="4" w:space="0" w:color="17365D"/>
            </w:tcBorders>
            <w:shd w:val="clear" w:color="auto" w:fill="E6E6E6"/>
          </w:tcPr>
          <w:p w:rsidR="00650DAD" w:rsidRPr="008F7372" w:rsidRDefault="00650DAD" w:rsidP="008F7372">
            <w:pPr>
              <w:pStyle w:val="Scripture"/>
              <w:ind w:left="432" w:hanging="216"/>
              <w:jc w:val="left"/>
            </w:pPr>
            <w:r w:rsidRPr="008F7372">
              <w:rPr>
                <w:vertAlign w:val="superscript"/>
              </w:rPr>
              <w:t>14</w:t>
            </w:r>
            <w:r w:rsidRPr="008F7372">
              <w:t>“Then He shall become a sanctuary;</w:t>
            </w:r>
          </w:p>
          <w:p w:rsidR="00650DAD" w:rsidRPr="008F7372" w:rsidRDefault="00650DAD" w:rsidP="008F7372">
            <w:pPr>
              <w:pStyle w:val="Scripture"/>
              <w:ind w:left="432" w:hanging="216"/>
              <w:jc w:val="left"/>
            </w:pPr>
            <w:r w:rsidRPr="008F7372">
              <w:t xml:space="preserve">But to both the houses of </w:t>
            </w:r>
            <w:smartTag w:uri="urn:schemas-microsoft-com:office:smarttags" w:element="country-region">
              <w:smartTag w:uri="urn:schemas-microsoft-com:office:smarttags" w:element="place">
                <w:r w:rsidRPr="008F7372">
                  <w:t>Israel</w:t>
                </w:r>
              </w:smartTag>
            </w:smartTag>
            <w:r w:rsidRPr="008F7372">
              <w:t>, a stone to strike and a rock to stumble over,</w:t>
            </w:r>
          </w:p>
          <w:p w:rsidR="002E0EA7" w:rsidRPr="008F7372" w:rsidRDefault="00650DAD" w:rsidP="008F7372">
            <w:pPr>
              <w:pStyle w:val="Scripture"/>
              <w:ind w:left="432" w:hanging="216"/>
              <w:jc w:val="left"/>
            </w:pPr>
            <w:r w:rsidRPr="008F7372">
              <w:t xml:space="preserve">And a snare and a trap for the inhabitants of </w:t>
            </w:r>
            <w:smartTag w:uri="urn:schemas-microsoft-com:office:smarttags" w:element="City">
              <w:smartTag w:uri="urn:schemas-microsoft-com:office:smarttags" w:element="place">
                <w:r w:rsidRPr="008F7372">
                  <w:t>Jerusalem</w:t>
                </w:r>
              </w:smartTag>
            </w:smartTag>
            <w:r w:rsidRPr="008F7372">
              <w:t>.</w:t>
            </w:r>
          </w:p>
        </w:tc>
        <w:tc>
          <w:tcPr>
            <w:tcW w:w="7430" w:type="dxa"/>
          </w:tcPr>
          <w:p w:rsidR="002E0EA7" w:rsidRDefault="00650DAD" w:rsidP="00CC7C34">
            <w:pPr>
              <w:pStyle w:val="Read"/>
            </w:pPr>
            <w:r>
              <w:t>[Read Isaiah 8:14]</w:t>
            </w:r>
          </w:p>
          <w:p w:rsidR="00A510F8" w:rsidRDefault="00A510F8" w:rsidP="002E0EA7"/>
          <w:p w:rsidR="00CC7C34" w:rsidRDefault="00CC7C34" w:rsidP="002E0EA7">
            <w:r>
              <w:t>The Stumbling Stone</w:t>
            </w:r>
          </w:p>
          <w:p w:rsidR="00A510F8" w:rsidRDefault="00A510F8" w:rsidP="00CC7C34">
            <w:pPr>
              <w:pStyle w:val="Question"/>
            </w:pPr>
          </w:p>
          <w:p w:rsidR="00CC7C34" w:rsidRDefault="00CC7C34" w:rsidP="00CC7C34">
            <w:pPr>
              <w:pStyle w:val="Question"/>
            </w:pPr>
            <w:r>
              <w:t xml:space="preserve">Q: What does this reveal to us about the mission and character of </w:t>
            </w:r>
            <w:r w:rsidR="008B0AB3">
              <w:t>the Messiah</w:t>
            </w:r>
            <w:r>
              <w:t>?</w:t>
            </w:r>
          </w:p>
          <w:p w:rsidR="00A510F8" w:rsidRPr="002E0EA7" w:rsidRDefault="00A510F8" w:rsidP="00CC7C34">
            <w:pPr>
              <w:pStyle w:val="Question"/>
            </w:pPr>
          </w:p>
        </w:tc>
      </w:tr>
      <w:tr w:rsidR="002E0EA7" w:rsidTr="008F7372">
        <w:tc>
          <w:tcPr>
            <w:tcW w:w="3600" w:type="dxa"/>
            <w:tcBorders>
              <w:top w:val="single" w:sz="4" w:space="0" w:color="17365D"/>
              <w:bottom w:val="single" w:sz="4" w:space="0" w:color="17365D"/>
            </w:tcBorders>
            <w:shd w:val="clear" w:color="auto" w:fill="E6E6E6"/>
          </w:tcPr>
          <w:p w:rsidR="00650DAD" w:rsidRPr="008F7372" w:rsidRDefault="00650DAD" w:rsidP="008F7372">
            <w:pPr>
              <w:pStyle w:val="Scripture"/>
              <w:ind w:firstLine="0"/>
            </w:pPr>
            <w:r w:rsidRPr="008F7372">
              <w:rPr>
                <w:vertAlign w:val="superscript"/>
              </w:rPr>
              <w:t>16</w:t>
            </w:r>
            <w:r w:rsidRPr="008F7372">
              <w:t xml:space="preserve">Therefore thus says the Lord </w:t>
            </w:r>
            <w:r w:rsidRPr="008F7372">
              <w:rPr>
                <w:smallCaps/>
              </w:rPr>
              <w:t>God</w:t>
            </w:r>
            <w:r w:rsidRPr="008F7372">
              <w:t>,</w:t>
            </w:r>
          </w:p>
          <w:p w:rsidR="00650DAD" w:rsidRPr="008F7372" w:rsidRDefault="00650DAD" w:rsidP="008F7372">
            <w:pPr>
              <w:pStyle w:val="Scripture"/>
              <w:ind w:left="432" w:hanging="216"/>
              <w:jc w:val="left"/>
            </w:pPr>
            <w:r w:rsidRPr="008F7372">
              <w:t xml:space="preserve">“Behold, I am laying in </w:t>
            </w:r>
            <w:smartTag w:uri="urn:schemas-microsoft-com:office:smarttags" w:element="place">
              <w:smartTag w:uri="urn:schemas-microsoft-com:office:smarttags" w:element="City">
                <w:r w:rsidRPr="008F7372">
                  <w:t>Zion</w:t>
                </w:r>
              </w:smartTag>
            </w:smartTag>
            <w:r w:rsidRPr="008F7372">
              <w:t xml:space="preserve"> a stone, a tested stone,</w:t>
            </w:r>
          </w:p>
          <w:p w:rsidR="00650DAD" w:rsidRPr="008F7372" w:rsidRDefault="00650DAD" w:rsidP="008F7372">
            <w:pPr>
              <w:pStyle w:val="Scripture"/>
              <w:ind w:left="432" w:hanging="216"/>
              <w:jc w:val="left"/>
            </w:pPr>
            <w:r w:rsidRPr="008F7372">
              <w:t>A costly cornerstone for the foundation, firmly placed.</w:t>
            </w:r>
          </w:p>
          <w:p w:rsidR="002E0EA7" w:rsidRPr="008F7372" w:rsidRDefault="00650DAD" w:rsidP="008F7372">
            <w:pPr>
              <w:pStyle w:val="Scripture"/>
              <w:ind w:left="432" w:hanging="216"/>
              <w:jc w:val="left"/>
            </w:pPr>
            <w:r w:rsidRPr="008F7372">
              <w:t>He who believes in it will not be disturbed.</w:t>
            </w:r>
          </w:p>
        </w:tc>
        <w:tc>
          <w:tcPr>
            <w:tcW w:w="7430" w:type="dxa"/>
          </w:tcPr>
          <w:p w:rsidR="002E0EA7" w:rsidRDefault="00650DAD" w:rsidP="00CC7C34">
            <w:pPr>
              <w:pStyle w:val="Read"/>
            </w:pPr>
            <w:r>
              <w:t>[Read Isaiah 28:16]</w:t>
            </w:r>
          </w:p>
          <w:p w:rsidR="00A510F8" w:rsidRDefault="00A510F8" w:rsidP="00CC7C34">
            <w:pPr>
              <w:pStyle w:val="Read"/>
            </w:pPr>
          </w:p>
          <w:p w:rsidR="00CC7C34" w:rsidRDefault="00CC7C34" w:rsidP="002E0EA7">
            <w:r>
              <w:t>The Foundation Stone</w:t>
            </w:r>
          </w:p>
          <w:p w:rsidR="00A510F8" w:rsidRDefault="00A510F8" w:rsidP="002E0EA7"/>
          <w:p w:rsidR="008B0AB3" w:rsidRPr="002E0EA7" w:rsidRDefault="008B0AB3" w:rsidP="008B0AB3">
            <w:pPr>
              <w:pStyle w:val="Question"/>
            </w:pPr>
            <w:r>
              <w:t>Q: What does this reveal to us about the mission and character of the Messiah?</w:t>
            </w:r>
          </w:p>
        </w:tc>
      </w:tr>
      <w:tr w:rsidR="002E0EA7" w:rsidTr="008F7372">
        <w:tc>
          <w:tcPr>
            <w:tcW w:w="3600" w:type="dxa"/>
            <w:tcBorders>
              <w:top w:val="single" w:sz="4" w:space="0" w:color="17365D"/>
              <w:bottom w:val="single" w:sz="4" w:space="0" w:color="17365D"/>
            </w:tcBorders>
            <w:shd w:val="clear" w:color="auto" w:fill="E6E6E6"/>
          </w:tcPr>
          <w:p w:rsidR="00650DAD" w:rsidRPr="008F7372" w:rsidRDefault="00650DAD" w:rsidP="008F7372">
            <w:pPr>
              <w:pStyle w:val="Scripture"/>
              <w:ind w:left="432" w:hanging="216"/>
              <w:jc w:val="left"/>
            </w:pPr>
            <w:r w:rsidRPr="008F7372">
              <w:rPr>
                <w:vertAlign w:val="superscript"/>
              </w:rPr>
              <w:t>1</w:t>
            </w:r>
            <w:r w:rsidRPr="008F7372">
              <w:t>“Listen to me, you who pursue righteousness,</w:t>
            </w:r>
          </w:p>
          <w:p w:rsidR="00650DAD" w:rsidRPr="008F7372" w:rsidRDefault="00650DAD" w:rsidP="008F7372">
            <w:pPr>
              <w:pStyle w:val="Scripture"/>
              <w:ind w:left="432" w:hanging="216"/>
              <w:jc w:val="left"/>
            </w:pPr>
            <w:r w:rsidRPr="008F7372">
              <w:t xml:space="preserve">Who seek the </w:t>
            </w:r>
            <w:r w:rsidRPr="008F7372">
              <w:rPr>
                <w:smallCaps/>
              </w:rPr>
              <w:t>Lord</w:t>
            </w:r>
            <w:r w:rsidRPr="008F7372">
              <w:t>:</w:t>
            </w:r>
          </w:p>
          <w:p w:rsidR="00650DAD" w:rsidRPr="008F7372" w:rsidRDefault="00650DAD" w:rsidP="008F7372">
            <w:pPr>
              <w:pStyle w:val="Scripture"/>
              <w:ind w:left="432" w:hanging="216"/>
              <w:jc w:val="left"/>
            </w:pPr>
            <w:r w:rsidRPr="008F7372">
              <w:t>Look to the rock from which you were hewn</w:t>
            </w:r>
          </w:p>
          <w:p w:rsidR="002E0EA7" w:rsidRPr="008F7372" w:rsidRDefault="00650DAD" w:rsidP="008F7372">
            <w:pPr>
              <w:pStyle w:val="Scripture"/>
              <w:ind w:left="432" w:hanging="216"/>
              <w:jc w:val="left"/>
            </w:pPr>
            <w:r w:rsidRPr="008F7372">
              <w:t>And to the quarry from which you were dug.</w:t>
            </w:r>
          </w:p>
        </w:tc>
        <w:tc>
          <w:tcPr>
            <w:tcW w:w="7430" w:type="dxa"/>
          </w:tcPr>
          <w:p w:rsidR="002E0EA7" w:rsidRDefault="00650DAD" w:rsidP="00CC7C34">
            <w:pPr>
              <w:pStyle w:val="Read"/>
            </w:pPr>
            <w:r>
              <w:t>[Read Isaiah 51:1]</w:t>
            </w:r>
          </w:p>
          <w:p w:rsidR="00A510F8" w:rsidRDefault="00A510F8" w:rsidP="00CC7C34">
            <w:pPr>
              <w:pStyle w:val="Read"/>
            </w:pPr>
          </w:p>
          <w:p w:rsidR="00CC7C34" w:rsidRDefault="00CC7C34" w:rsidP="002E0EA7">
            <w:r>
              <w:t>The Parental Stone</w:t>
            </w:r>
          </w:p>
          <w:p w:rsidR="00A510F8" w:rsidRDefault="00A510F8" w:rsidP="002E0EA7"/>
          <w:p w:rsidR="008B0AB3" w:rsidRPr="002E0EA7" w:rsidRDefault="008B0AB3" w:rsidP="008B0AB3">
            <w:pPr>
              <w:pStyle w:val="Question"/>
            </w:pPr>
            <w:r>
              <w:t>Q: What does this reveal to us about the mission and character of the Messiah?</w:t>
            </w:r>
          </w:p>
        </w:tc>
      </w:tr>
      <w:tr w:rsidR="002E0EA7" w:rsidRPr="008F7372" w:rsidTr="008F7372">
        <w:tc>
          <w:tcPr>
            <w:tcW w:w="3600" w:type="dxa"/>
            <w:tcBorders>
              <w:top w:val="single" w:sz="4" w:space="0" w:color="17365D"/>
              <w:bottom w:val="single" w:sz="4" w:space="0" w:color="17365D"/>
            </w:tcBorders>
            <w:shd w:val="clear" w:color="auto" w:fill="E6E6E6"/>
          </w:tcPr>
          <w:p w:rsidR="00650DAD" w:rsidRPr="008F7372" w:rsidRDefault="00650DAD" w:rsidP="008F7372">
            <w:pPr>
              <w:pStyle w:val="Scripture"/>
              <w:ind w:firstLine="0"/>
            </w:pPr>
            <w:r w:rsidRPr="008F7372">
              <w:rPr>
                <w:vertAlign w:val="superscript"/>
              </w:rPr>
              <w:t>22</w:t>
            </w:r>
            <w:r w:rsidRPr="008F7372">
              <w:t>The stone which the builders rejected</w:t>
            </w:r>
          </w:p>
          <w:p w:rsidR="002E0EA7" w:rsidRPr="008F7372" w:rsidRDefault="00650DAD" w:rsidP="008F7372">
            <w:pPr>
              <w:pStyle w:val="Scripture"/>
              <w:ind w:firstLine="0"/>
            </w:pPr>
            <w:r w:rsidRPr="008F7372">
              <w:t>Has become the chief corner stone.</w:t>
            </w:r>
          </w:p>
        </w:tc>
        <w:tc>
          <w:tcPr>
            <w:tcW w:w="7430" w:type="dxa"/>
          </w:tcPr>
          <w:p w:rsidR="002E0EA7" w:rsidRDefault="00650DAD" w:rsidP="00CC7C34">
            <w:pPr>
              <w:pStyle w:val="Read"/>
            </w:pPr>
            <w:r>
              <w:t>[Read Psalm 118:22]</w:t>
            </w:r>
          </w:p>
          <w:p w:rsidR="00A510F8" w:rsidRDefault="00A510F8" w:rsidP="00CC7C34">
            <w:pPr>
              <w:pStyle w:val="Read"/>
            </w:pPr>
          </w:p>
          <w:p w:rsidR="00CC7C34" w:rsidRDefault="00AB3FF2" w:rsidP="002E0EA7">
            <w:r>
              <w:t xml:space="preserve">The </w:t>
            </w:r>
            <w:smartTag w:uri="urn:schemas-microsoft-com:office:smarttags" w:element="place">
              <w:smartTag w:uri="urn:schemas-microsoft-com:office:smarttags" w:element="PlaceName">
                <w:r>
                  <w:t>Rejected-but-</w:t>
                </w:r>
                <w:r w:rsidR="00CC7C34">
                  <w:t>Vindicated</w:t>
                </w:r>
              </w:smartTag>
              <w:r w:rsidR="00CC7C34">
                <w:t xml:space="preserve"> </w:t>
              </w:r>
              <w:smartTag w:uri="urn:schemas-microsoft-com:office:smarttags" w:element="PlaceType">
                <w:r w:rsidR="00CC7C34">
                  <w:t>Building</w:t>
                </w:r>
              </w:smartTag>
            </w:smartTag>
            <w:r w:rsidR="00CC7C34">
              <w:t xml:space="preserve"> Stone</w:t>
            </w:r>
          </w:p>
          <w:p w:rsidR="00A510F8" w:rsidRDefault="00A510F8" w:rsidP="002E0EA7"/>
          <w:p w:rsidR="008B0AB3" w:rsidRDefault="008B0AB3" w:rsidP="008B0AB3">
            <w:pPr>
              <w:pStyle w:val="Question"/>
            </w:pPr>
            <w:r>
              <w:t>Q: What does this reveal to us about the mission and character of the Messiah?</w:t>
            </w:r>
          </w:p>
          <w:p w:rsidR="00A510F8" w:rsidRPr="002E0EA7" w:rsidRDefault="00A510F8" w:rsidP="008B0AB3">
            <w:pPr>
              <w:pStyle w:val="Question"/>
            </w:pPr>
          </w:p>
        </w:tc>
      </w:tr>
      <w:tr w:rsidR="002E0EA7" w:rsidRPr="008F7372" w:rsidTr="008F7372">
        <w:tc>
          <w:tcPr>
            <w:tcW w:w="3600" w:type="dxa"/>
            <w:tcBorders>
              <w:top w:val="single" w:sz="4" w:space="0" w:color="17365D"/>
              <w:bottom w:val="single" w:sz="4" w:space="0" w:color="17365D"/>
            </w:tcBorders>
            <w:shd w:val="clear" w:color="auto" w:fill="E6E6E6"/>
          </w:tcPr>
          <w:p w:rsidR="002E0EA7" w:rsidRPr="008F7372" w:rsidRDefault="00650DAD" w:rsidP="008F7372">
            <w:pPr>
              <w:pStyle w:val="Scripture"/>
              <w:ind w:firstLine="0"/>
            </w:pPr>
            <w:r w:rsidRPr="008F7372">
              <w:rPr>
                <w:vertAlign w:val="superscript"/>
              </w:rPr>
              <w:t>34</w:t>
            </w:r>
            <w:r w:rsidR="00CC7C34" w:rsidRPr="008F7372">
              <w:t>“</w:t>
            </w:r>
            <w:r w:rsidRPr="008F7372">
              <w:t xml:space="preserve">You continued looking until a stone was cut out without hands, and it struck the statue on its feet of iron and clay and crushed them. </w:t>
            </w:r>
            <w:r w:rsidRPr="008F7372">
              <w:rPr>
                <w:vertAlign w:val="superscript"/>
              </w:rPr>
              <w:t>35</w:t>
            </w:r>
            <w:r w:rsidRPr="008F7372">
              <w:t>Then the iron, the clay, the bronze, the silver and the gold were crushed all at the same time and became like chaff from the summer threshing floors; and the wind carried them away so that not a trace of them was found. But the stone that struck the statue became a great mountain and filled the whole earth.</w:t>
            </w:r>
          </w:p>
        </w:tc>
        <w:tc>
          <w:tcPr>
            <w:tcW w:w="7430" w:type="dxa"/>
          </w:tcPr>
          <w:p w:rsidR="002E0EA7" w:rsidRDefault="00650DAD" w:rsidP="00CC7C34">
            <w:pPr>
              <w:pStyle w:val="Read"/>
            </w:pPr>
            <w:r>
              <w:t>[Read Daniel 2:34-35]</w:t>
            </w:r>
          </w:p>
          <w:p w:rsidR="00A510F8" w:rsidRDefault="00A510F8" w:rsidP="00CC7C34">
            <w:pPr>
              <w:pStyle w:val="Read"/>
            </w:pPr>
          </w:p>
          <w:p w:rsidR="00CC7C34" w:rsidRDefault="00CC7C34" w:rsidP="002E0EA7">
            <w:r>
              <w:t>The Supernatural Stone</w:t>
            </w:r>
          </w:p>
          <w:p w:rsidR="00A510F8" w:rsidRDefault="00A510F8" w:rsidP="002E0EA7"/>
          <w:p w:rsidR="008B0AB3" w:rsidRPr="002E0EA7" w:rsidRDefault="008B0AB3" w:rsidP="008B0AB3">
            <w:pPr>
              <w:pStyle w:val="Question"/>
            </w:pPr>
            <w:r>
              <w:t>Q: What does this reveal to us about the mission and character of the Messiah?</w:t>
            </w:r>
          </w:p>
        </w:tc>
      </w:tr>
      <w:tr w:rsidR="002E0EA7" w:rsidRPr="008F7372" w:rsidTr="008F7372">
        <w:tc>
          <w:tcPr>
            <w:tcW w:w="3600" w:type="dxa"/>
            <w:tcBorders>
              <w:bottom w:val="single" w:sz="4" w:space="0" w:color="17365D"/>
            </w:tcBorders>
            <w:shd w:val="clear" w:color="auto" w:fill="E6E6E6"/>
          </w:tcPr>
          <w:p w:rsidR="002E0EA7" w:rsidRPr="008F7372" w:rsidRDefault="002E0EA7" w:rsidP="0089197C">
            <w:pPr>
              <w:pStyle w:val="Scripture"/>
            </w:pPr>
          </w:p>
        </w:tc>
        <w:tc>
          <w:tcPr>
            <w:tcW w:w="7430" w:type="dxa"/>
          </w:tcPr>
          <w:p w:rsidR="002E0EA7" w:rsidRPr="008F7372" w:rsidRDefault="005A4A3F" w:rsidP="008F7372">
            <w:pPr>
              <w:jc w:val="both"/>
              <w:rPr>
                <w:i/>
              </w:rPr>
            </w:pPr>
            <w:r w:rsidRPr="008F7372">
              <w:rPr>
                <w:b/>
                <w:i/>
                <w:u w:val="single"/>
              </w:rPr>
              <w:t>Point</w:t>
            </w:r>
            <w:r w:rsidRPr="008F7372">
              <w:rPr>
                <w:i/>
              </w:rPr>
              <w:t>: Now that we know that Christ is the fulfillment of all these things, consider them altogether in terms of His Person and working throughout history. Also consider how difficult it might have been for believers in the centuries before Christ came to understand how all of these could apply to one coming Messiah. This helps explain why some tended to gravitate to one of these characteristics more than another, because they wanted or needed that aspect of the Messiah personally more than the others. Do we worship the “whole” Christ or just the parts that appeal to us?</w:t>
            </w:r>
          </w:p>
          <w:p w:rsidR="00A510F8" w:rsidRPr="008F7372" w:rsidRDefault="00A510F8" w:rsidP="008F7372">
            <w:pPr>
              <w:jc w:val="both"/>
              <w:rPr>
                <w:i/>
              </w:rPr>
            </w:pPr>
          </w:p>
        </w:tc>
      </w:tr>
      <w:tr w:rsidR="00532F4D" w:rsidTr="008F7372">
        <w:tc>
          <w:tcPr>
            <w:tcW w:w="3600" w:type="dxa"/>
            <w:tcBorders>
              <w:top w:val="single" w:sz="4" w:space="0" w:color="17365D"/>
              <w:bottom w:val="single" w:sz="4" w:space="0" w:color="17365D"/>
            </w:tcBorders>
            <w:shd w:val="clear" w:color="auto" w:fill="E6E6E6"/>
          </w:tcPr>
          <w:p w:rsidR="0089197C" w:rsidRPr="008F7372" w:rsidRDefault="0089197C" w:rsidP="0089197C">
            <w:pPr>
              <w:pStyle w:val="Scripture"/>
            </w:pPr>
            <w:r w:rsidRPr="008F7372">
              <w:rPr>
                <w:vertAlign w:val="superscript"/>
              </w:rPr>
              <w:t>4</w:t>
            </w:r>
            <w:r w:rsidRPr="008F7372">
              <w:t>And coming to Him as to a living stone which has b</w:t>
            </w:r>
            <w:r w:rsidR="004938B4" w:rsidRPr="008F7372">
              <w:t xml:space="preserve">een rejected by men, but is </w:t>
            </w:r>
            <w:r w:rsidRPr="008F7372">
              <w:t xml:space="preserve">choice and precious in the sight of God, </w:t>
            </w:r>
            <w:r w:rsidRPr="008F7372">
              <w:rPr>
                <w:vertAlign w:val="superscript"/>
              </w:rPr>
              <w:t>5</w:t>
            </w:r>
            <w:r w:rsidR="004938B4" w:rsidRPr="008F7372">
              <w:t xml:space="preserve">you also, as living stones, </w:t>
            </w:r>
            <w:r w:rsidRPr="008F7372">
              <w:t>are being built up as a spiritual house for a holy priesthood, to offer up spiritual sacrifices acceptable to God through Jesus Christ</w:t>
            </w:r>
            <w:r w:rsidR="004938B4" w:rsidRPr="008F7372">
              <w:t xml:space="preserve">. </w:t>
            </w:r>
            <w:r w:rsidR="004938B4" w:rsidRPr="008F7372">
              <w:rPr>
                <w:vertAlign w:val="superscript"/>
              </w:rPr>
              <w:t>6</w:t>
            </w:r>
            <w:r w:rsidR="004938B4" w:rsidRPr="008F7372">
              <w:t xml:space="preserve">For this is contained in </w:t>
            </w:r>
            <w:r w:rsidRPr="008F7372">
              <w:t>Scripture:</w:t>
            </w:r>
          </w:p>
          <w:p w:rsidR="0089197C" w:rsidRPr="008F7372" w:rsidRDefault="0089197C" w:rsidP="008F7372">
            <w:pPr>
              <w:pStyle w:val="Scripture"/>
              <w:ind w:firstLine="0"/>
            </w:pPr>
          </w:p>
          <w:p w:rsidR="0089197C" w:rsidRPr="008F7372" w:rsidRDefault="004938B4" w:rsidP="008F7372">
            <w:pPr>
              <w:pStyle w:val="Scripture"/>
              <w:ind w:left="432" w:hanging="216"/>
              <w:jc w:val="left"/>
            </w:pPr>
            <w:r w:rsidRPr="008F7372">
              <w:t>“</w:t>
            </w:r>
            <w:r w:rsidR="0089197C" w:rsidRPr="008F7372">
              <w:rPr>
                <w:smallCaps/>
              </w:rPr>
              <w:t xml:space="preserve">Behold, I lay in Zion a choice stone, a precious corner </w:t>
            </w:r>
            <w:r w:rsidR="0089197C" w:rsidRPr="008F7372">
              <w:t>stone,</w:t>
            </w:r>
          </w:p>
          <w:p w:rsidR="0089197C" w:rsidRPr="008F7372" w:rsidRDefault="0089197C" w:rsidP="008F7372">
            <w:pPr>
              <w:pStyle w:val="Scripture"/>
              <w:ind w:left="432" w:hanging="216"/>
              <w:jc w:val="left"/>
            </w:pPr>
            <w:r w:rsidRPr="008F7372">
              <w:rPr>
                <w:smallCaps/>
              </w:rPr>
              <w:t>And he who beli</w:t>
            </w:r>
            <w:r w:rsidR="004938B4" w:rsidRPr="008F7372">
              <w:rPr>
                <w:smallCaps/>
              </w:rPr>
              <w:t xml:space="preserve">eves in Him will not be </w:t>
            </w:r>
            <w:r w:rsidRPr="008F7372">
              <w:rPr>
                <w:smallCaps/>
              </w:rPr>
              <w:t>disappointed</w:t>
            </w:r>
            <w:r w:rsidRPr="008F7372">
              <w:t>.”</w:t>
            </w:r>
          </w:p>
          <w:p w:rsidR="0089197C" w:rsidRPr="008F7372" w:rsidRDefault="0089197C" w:rsidP="008F7372">
            <w:pPr>
              <w:pStyle w:val="Scripture"/>
              <w:ind w:firstLine="0"/>
            </w:pPr>
          </w:p>
          <w:p w:rsidR="0089197C" w:rsidRPr="008F7372" w:rsidRDefault="0089197C" w:rsidP="008F7372">
            <w:pPr>
              <w:pStyle w:val="Scripture"/>
              <w:ind w:firstLine="0"/>
            </w:pPr>
            <w:r w:rsidRPr="008F7372">
              <w:rPr>
                <w:vertAlign w:val="superscript"/>
              </w:rPr>
              <w:t>7</w:t>
            </w:r>
            <w:r w:rsidRPr="008F7372">
              <w:t>This precious value, then, is for you who believe; but for those who disbelieve,</w:t>
            </w:r>
          </w:p>
          <w:p w:rsidR="0089197C" w:rsidRPr="008F7372" w:rsidRDefault="0089197C" w:rsidP="0089197C">
            <w:pPr>
              <w:pStyle w:val="Scripture"/>
            </w:pPr>
          </w:p>
          <w:p w:rsidR="0089197C" w:rsidRPr="008F7372" w:rsidRDefault="004938B4" w:rsidP="008F7372">
            <w:pPr>
              <w:pStyle w:val="Scripture"/>
              <w:ind w:left="432" w:hanging="216"/>
              <w:jc w:val="left"/>
              <w:rPr>
                <w:smallCaps/>
              </w:rPr>
            </w:pPr>
            <w:r w:rsidRPr="008F7372">
              <w:t>“</w:t>
            </w:r>
            <w:r w:rsidR="0089197C" w:rsidRPr="008F7372">
              <w:rPr>
                <w:smallCaps/>
              </w:rPr>
              <w:t>The stone which the builders rejected,</w:t>
            </w:r>
          </w:p>
          <w:p w:rsidR="0089197C" w:rsidRPr="008F7372" w:rsidRDefault="0089197C" w:rsidP="008F7372">
            <w:pPr>
              <w:pStyle w:val="Scripture"/>
              <w:ind w:left="432" w:hanging="216"/>
              <w:jc w:val="left"/>
            </w:pPr>
            <w:r w:rsidRPr="008F7372">
              <w:rPr>
                <w:smallCaps/>
              </w:rPr>
              <w:t xml:space="preserve">This became the very corner </w:t>
            </w:r>
            <w:r w:rsidRPr="008F7372">
              <w:t>stone,”</w:t>
            </w:r>
          </w:p>
          <w:p w:rsidR="0089197C" w:rsidRPr="008F7372" w:rsidRDefault="0089197C" w:rsidP="008F7372">
            <w:pPr>
              <w:pStyle w:val="Scripture"/>
              <w:ind w:firstLine="0"/>
            </w:pPr>
            <w:r w:rsidRPr="008F7372">
              <w:rPr>
                <w:vertAlign w:val="superscript"/>
              </w:rPr>
              <w:t>8</w:t>
            </w:r>
            <w:r w:rsidRPr="008F7372">
              <w:t>and,</w:t>
            </w:r>
          </w:p>
          <w:p w:rsidR="0089197C" w:rsidRPr="008F7372" w:rsidRDefault="004938B4" w:rsidP="008F7372">
            <w:pPr>
              <w:pStyle w:val="Scripture"/>
              <w:ind w:left="432" w:hanging="216"/>
              <w:jc w:val="left"/>
            </w:pPr>
            <w:r w:rsidRPr="008F7372">
              <w:t>“</w:t>
            </w:r>
            <w:r w:rsidR="0089197C" w:rsidRPr="008F7372">
              <w:rPr>
                <w:smallCaps/>
              </w:rPr>
              <w:t>A stone of stumbling and a rock of offense</w:t>
            </w:r>
            <w:r w:rsidR="0089197C" w:rsidRPr="008F7372">
              <w:t>”;</w:t>
            </w:r>
          </w:p>
          <w:p w:rsidR="0089197C" w:rsidRPr="008F7372" w:rsidRDefault="0089197C" w:rsidP="008F7372">
            <w:pPr>
              <w:pStyle w:val="Scripture"/>
              <w:ind w:firstLine="0"/>
            </w:pPr>
          </w:p>
          <w:p w:rsidR="0089197C" w:rsidRPr="008F7372" w:rsidRDefault="0089197C" w:rsidP="008F7372">
            <w:pPr>
              <w:pStyle w:val="Scripture"/>
              <w:ind w:firstLine="0"/>
            </w:pPr>
            <w:r w:rsidRPr="008F7372">
              <w:t>for they stumble because they are disobedient to the word, and to this doom they were also appointed.</w:t>
            </w:r>
          </w:p>
          <w:p w:rsidR="00532F4D" w:rsidRPr="008F7372" w:rsidRDefault="0089197C" w:rsidP="0089197C">
            <w:pPr>
              <w:pStyle w:val="Scripture"/>
            </w:pPr>
            <w:r w:rsidRPr="008F7372">
              <w:rPr>
                <w:vertAlign w:val="superscript"/>
              </w:rPr>
              <w:t>9</w:t>
            </w:r>
            <w:r w:rsidRPr="008F7372">
              <w:t xml:space="preserve">But you are </w:t>
            </w:r>
            <w:r w:rsidRPr="008F7372">
              <w:rPr>
                <w:smallCaps/>
              </w:rPr>
              <w:t>a chosen race</w:t>
            </w:r>
            <w:r w:rsidRPr="008F7372">
              <w:t xml:space="preserve">, a royal </w:t>
            </w:r>
            <w:r w:rsidRPr="008F7372">
              <w:rPr>
                <w:smallCaps/>
              </w:rPr>
              <w:t>priesthood</w:t>
            </w:r>
            <w:r w:rsidRPr="008F7372">
              <w:t>,</w:t>
            </w:r>
            <w:r w:rsidRPr="008F7372">
              <w:rPr>
                <w:smallCaps/>
              </w:rPr>
              <w:t xml:space="preserve"> a holy nation, a people for</w:t>
            </w:r>
            <w:r w:rsidRPr="008F7372">
              <w:t xml:space="preserve"> God’s </w:t>
            </w:r>
            <w:r w:rsidRPr="008F7372">
              <w:rPr>
                <w:smallCaps/>
              </w:rPr>
              <w:t>own possession</w:t>
            </w:r>
            <w:r w:rsidRPr="008F7372">
              <w:t xml:space="preserve">, so that you may proclaim the excellencies of Him who has called you out of darkness into His marvelous light; </w:t>
            </w:r>
            <w:r w:rsidRPr="008F7372">
              <w:rPr>
                <w:vertAlign w:val="superscript"/>
              </w:rPr>
              <w:t>10</w:t>
            </w:r>
            <w:r w:rsidRPr="008F7372">
              <w:t xml:space="preserve">for you once were </w:t>
            </w:r>
            <w:r w:rsidRPr="008F7372">
              <w:rPr>
                <w:smallCaps/>
              </w:rPr>
              <w:t>not a people</w:t>
            </w:r>
            <w:r w:rsidRPr="008F7372">
              <w:t xml:space="preserve">, but now you are </w:t>
            </w:r>
            <w:r w:rsidRPr="008F7372">
              <w:rPr>
                <w:smallCaps/>
              </w:rPr>
              <w:t>the people of God</w:t>
            </w:r>
            <w:r w:rsidRPr="008F7372">
              <w:t xml:space="preserve">; you had </w:t>
            </w:r>
            <w:r w:rsidRPr="008F7372">
              <w:rPr>
                <w:smallCaps/>
              </w:rPr>
              <w:t>not received mercy</w:t>
            </w:r>
            <w:r w:rsidRPr="008F7372">
              <w:t xml:space="preserve">, but now you have </w:t>
            </w:r>
            <w:r w:rsidRPr="008F7372">
              <w:rPr>
                <w:smallCaps/>
              </w:rPr>
              <w:t>received mercy</w:t>
            </w:r>
            <w:r w:rsidRPr="008F7372">
              <w:t>.</w:t>
            </w:r>
          </w:p>
        </w:tc>
        <w:tc>
          <w:tcPr>
            <w:tcW w:w="7430" w:type="dxa"/>
          </w:tcPr>
          <w:p w:rsidR="0089197C" w:rsidRDefault="0089197C" w:rsidP="0089197C">
            <w:pPr>
              <w:pStyle w:val="Read"/>
            </w:pPr>
            <w:r>
              <w:t>[Read v.4-10]</w:t>
            </w:r>
          </w:p>
          <w:p w:rsidR="0089197C" w:rsidRPr="008F7372" w:rsidRDefault="0089197C" w:rsidP="008F7372">
            <w:pPr>
              <w:pStyle w:val="BodyText"/>
              <w:ind w:left="540" w:right="0" w:hanging="540"/>
              <w:rPr>
                <w:b/>
                <w:i/>
              </w:rPr>
            </w:pPr>
          </w:p>
          <w:p w:rsidR="0089197C" w:rsidRDefault="0089197C" w:rsidP="0089197C">
            <w:pPr>
              <w:pStyle w:val="Question"/>
            </w:pPr>
            <w:r>
              <w:t>Q: What is the picture that is being drawn in verse 4-5, and what is the point?</w:t>
            </w:r>
          </w:p>
          <w:p w:rsidR="008B0AB3" w:rsidRDefault="0089197C" w:rsidP="0089197C">
            <w:pPr>
              <w:pStyle w:val="Answer"/>
            </w:pPr>
            <w:r>
              <w:t>A: Christ is “</w:t>
            </w:r>
            <w:r w:rsidRPr="008F7372">
              <w:rPr>
                <w:i/>
              </w:rPr>
              <w:t>the living stone</w:t>
            </w:r>
            <w:r>
              <w:t>.” His followers are “</w:t>
            </w:r>
            <w:r w:rsidRPr="008F7372">
              <w:rPr>
                <w:i/>
              </w:rPr>
              <w:t>living stones</w:t>
            </w:r>
            <w:r>
              <w:t>” and God is bui</w:t>
            </w:r>
            <w:r w:rsidR="008B0AB3">
              <w:t>lding a “</w:t>
            </w:r>
            <w:r w:rsidR="008B0AB3" w:rsidRPr="008F7372">
              <w:rPr>
                <w:i/>
              </w:rPr>
              <w:t>spiritual house</w:t>
            </w:r>
            <w:r w:rsidR="008B0AB3">
              <w:t xml:space="preserve">” for </w:t>
            </w:r>
            <w:r>
              <w:t>“</w:t>
            </w:r>
            <w:r w:rsidRPr="008F7372">
              <w:rPr>
                <w:i/>
              </w:rPr>
              <w:t>spiritual sacrifices</w:t>
            </w:r>
            <w:r>
              <w:t>”; that is, a new temple</w:t>
            </w:r>
            <w:r w:rsidR="002E0EA7">
              <w:t>.</w:t>
            </w:r>
            <w:r w:rsidR="008B0AB3">
              <w:t xml:space="preserve"> </w:t>
            </w:r>
            <w:r>
              <w:t>The point here is that those who come to Jesus not only make up the new temple, but they are also the priests who offer the new sacrifices. “The great new truth Peter states here is the revelation that ‘through Jesus Christ,’ i.e., through His work on the cross, every Christian is part of a new priestly order…. It means that every Christian has immediate access to God, that he serves God personally, that he ministers to others, and that he has something to give” (</w:t>
            </w:r>
            <w:r w:rsidRPr="008F7372">
              <w:rPr>
                <w:i/>
              </w:rPr>
              <w:t>E</w:t>
            </w:r>
            <w:r w:rsidR="008B0AB3" w:rsidRPr="008F7372">
              <w:rPr>
                <w:i/>
              </w:rPr>
              <w:t xml:space="preserve">xpositor’s </w:t>
            </w:r>
            <w:r w:rsidRPr="008F7372">
              <w:rPr>
                <w:i/>
              </w:rPr>
              <w:t>B</w:t>
            </w:r>
            <w:r w:rsidR="008B0AB3" w:rsidRPr="008F7372">
              <w:rPr>
                <w:i/>
              </w:rPr>
              <w:t xml:space="preserve">ible </w:t>
            </w:r>
            <w:r w:rsidRPr="008F7372">
              <w:rPr>
                <w:i/>
              </w:rPr>
              <w:t>C</w:t>
            </w:r>
            <w:r w:rsidR="008B0AB3" w:rsidRPr="008F7372">
              <w:rPr>
                <w:i/>
              </w:rPr>
              <w:t>ommentary</w:t>
            </w:r>
            <w:r w:rsidR="008B0AB3">
              <w:t>).</w:t>
            </w:r>
          </w:p>
          <w:p w:rsidR="008B0AB3" w:rsidRDefault="008B0AB3" w:rsidP="0089197C">
            <w:pPr>
              <w:pStyle w:val="Answer"/>
            </w:pPr>
          </w:p>
          <w:p w:rsidR="0089197C" w:rsidRDefault="0089197C" w:rsidP="0089197C">
            <w:pPr>
              <w:pStyle w:val="Answer"/>
            </w:pPr>
            <w:r>
              <w:t>These sacrifices are manifested through good works and worship. “The OT spoke of the offerings of prayer, thanksgi</w:t>
            </w:r>
            <w:r w:rsidR="008B0AB3">
              <w:t>ving, praise and repentance (Psalms</w:t>
            </w:r>
            <w:r>
              <w:t xml:space="preserve"> 50:14; 51:19; 107:22; 141:2) in addition to the material sacrifices and offerings. The NT speaks o</w:t>
            </w:r>
            <w:r w:rsidR="008B0AB3">
              <w:t>f the offering of ‘faith’ (</w:t>
            </w:r>
            <w:r w:rsidR="0047234D">
              <w:t>Philippians</w:t>
            </w:r>
            <w:r>
              <w:t xml:space="preserve"> 2:17), gifts as </w:t>
            </w:r>
            <w:r w:rsidRPr="008F7372">
              <w:rPr>
                <w:i/>
              </w:rPr>
              <w:t>‘a fragrant offering’</w:t>
            </w:r>
            <w:r w:rsidR="008B0AB3">
              <w:t xml:space="preserve"> (</w:t>
            </w:r>
            <w:r w:rsidR="0047234D">
              <w:t>Philippians</w:t>
            </w:r>
            <w:r>
              <w:t xml:space="preserve"> 4:18), </w:t>
            </w:r>
            <w:r w:rsidRPr="008F7372">
              <w:rPr>
                <w:i/>
              </w:rPr>
              <w:t>‘your bodies as living sacrifices’</w:t>
            </w:r>
            <w:r w:rsidR="008B0AB3">
              <w:t xml:space="preserve"> (Romans</w:t>
            </w:r>
            <w:r>
              <w:t xml:space="preserve"> 12:1), ‘</w:t>
            </w:r>
            <w:r w:rsidRPr="008F7372">
              <w:rPr>
                <w:i/>
              </w:rPr>
              <w:t>a sacrifice of praise</w:t>
            </w:r>
            <w:r w:rsidR="008B0AB3">
              <w:t>’ (Hebrews</w:t>
            </w:r>
            <w:r>
              <w:t xml:space="preserve"> 13:15), the conversion of the Gentiles as </w:t>
            </w:r>
            <w:r w:rsidRPr="008F7372">
              <w:rPr>
                <w:i/>
              </w:rPr>
              <w:t>‘an offering acceptable to God’</w:t>
            </w:r>
            <w:r w:rsidR="008B0AB3">
              <w:t xml:space="preserve"> (Romans</w:t>
            </w:r>
            <w:r>
              <w:t xml:space="preserve"> 15:1</w:t>
            </w:r>
            <w:r w:rsidR="008B0AB3">
              <w:t xml:space="preserve">6), and Paul’s coming death as </w:t>
            </w:r>
            <w:r w:rsidR="008B0AB3" w:rsidRPr="008F7372">
              <w:rPr>
                <w:i/>
              </w:rPr>
              <w:t>‘</w:t>
            </w:r>
            <w:r w:rsidRPr="008F7372">
              <w:rPr>
                <w:i/>
              </w:rPr>
              <w:t>a drink offering’</w:t>
            </w:r>
            <w:r w:rsidR="008B0AB3">
              <w:t xml:space="preserve"> (2 Timothy</w:t>
            </w:r>
            <w:r>
              <w:t xml:space="preserve"> 4:6)” (</w:t>
            </w:r>
            <w:r w:rsidRPr="008F7372">
              <w:rPr>
                <w:i/>
              </w:rPr>
              <w:t>E</w:t>
            </w:r>
            <w:r w:rsidR="008B0AB3" w:rsidRPr="008F7372">
              <w:rPr>
                <w:i/>
              </w:rPr>
              <w:t xml:space="preserve">xpositor’s </w:t>
            </w:r>
            <w:r w:rsidRPr="008F7372">
              <w:rPr>
                <w:i/>
              </w:rPr>
              <w:t>B</w:t>
            </w:r>
            <w:r w:rsidR="008B0AB3" w:rsidRPr="008F7372">
              <w:rPr>
                <w:i/>
              </w:rPr>
              <w:t xml:space="preserve">ible </w:t>
            </w:r>
            <w:r w:rsidRPr="008F7372">
              <w:rPr>
                <w:i/>
              </w:rPr>
              <w:t>C</w:t>
            </w:r>
            <w:r w:rsidR="008B0AB3" w:rsidRPr="008F7372">
              <w:rPr>
                <w:i/>
              </w:rPr>
              <w:t>ommentary</w:t>
            </w:r>
            <w:r>
              <w:t>).</w:t>
            </w:r>
          </w:p>
          <w:p w:rsidR="0089197C" w:rsidRDefault="0089197C" w:rsidP="008F7372">
            <w:pPr>
              <w:pStyle w:val="BodyText"/>
              <w:ind w:left="540" w:right="0" w:hanging="540"/>
            </w:pPr>
          </w:p>
          <w:p w:rsidR="0089197C" w:rsidRPr="008F7372" w:rsidRDefault="0089197C" w:rsidP="0089197C">
            <w:pPr>
              <w:rPr>
                <w:i/>
              </w:rPr>
            </w:pPr>
            <w:r w:rsidRPr="008F7372">
              <w:rPr>
                <w:b/>
                <w:i/>
                <w:u w:val="single"/>
              </w:rPr>
              <w:t>Application</w:t>
            </w:r>
            <w:r w:rsidRPr="008F7372">
              <w:rPr>
                <w:i/>
              </w:rPr>
              <w:t>: What are the spiritual sacrifices that we are offering up today?</w:t>
            </w:r>
          </w:p>
          <w:p w:rsidR="0089197C" w:rsidRDefault="0089197C" w:rsidP="008F7372">
            <w:pPr>
              <w:pStyle w:val="BodyText"/>
              <w:ind w:left="540" w:right="0" w:hanging="540"/>
            </w:pPr>
          </w:p>
          <w:p w:rsidR="0089197C" w:rsidRDefault="0089197C" w:rsidP="0089197C">
            <w:pPr>
              <w:pStyle w:val="Question"/>
            </w:pPr>
            <w:r>
              <w:t>Q: What is the image of the “corner stone” in verses 6-7?</w:t>
            </w:r>
          </w:p>
          <w:p w:rsidR="0089197C" w:rsidRDefault="008B0AB3" w:rsidP="0089197C">
            <w:pPr>
              <w:pStyle w:val="Answer"/>
            </w:pPr>
            <w:r>
              <w:t xml:space="preserve">A: From </w:t>
            </w:r>
            <w:r w:rsidRPr="008F7372">
              <w:rPr>
                <w:i/>
              </w:rPr>
              <w:t>Expositor’s Bible Commentary</w:t>
            </w:r>
            <w:r>
              <w:t>: “</w:t>
            </w:r>
            <w:r w:rsidR="0089197C">
              <w:t xml:space="preserve">The picture is from the building of a temple. At great cost and care the corner foundation stone was obtained, moved, and laid. (One archaeologist) mentions one stone in a quarry that was 69 feet by 12 ft. by 13 feet. There are similar large foundation stones in many sites in the </w:t>
            </w:r>
            <w:smartTag w:uri="urn:schemas-microsoft-com:office:smarttags" w:element="place">
              <w:r w:rsidR="0089197C">
                <w:t>Middle East</w:t>
              </w:r>
            </w:smartTag>
            <w:r w:rsidR="0089197C">
              <w:t>. Once this large foundation corner stone was in place, the rest of the building was determined. Isaiah (28:16) uses this figure to encourage his people to build on t</w:t>
            </w:r>
            <w:r>
              <w:t xml:space="preserve">he Lord Himself, the one who is </w:t>
            </w:r>
            <w:r w:rsidR="0089197C">
              <w:t xml:space="preserve">immovable and unchangeable, rather than on lies and falsehood. The applications of Peter’s use of the figure are self-evident. God has set Jesus forth in </w:t>
            </w:r>
            <w:smartTag w:uri="urn:schemas-microsoft-com:office:smarttags" w:element="place">
              <w:smartTag w:uri="urn:schemas-microsoft-com:office:smarttags" w:element="City">
                <w:r w:rsidR="0089197C">
                  <w:t>Jerusalem</w:t>
                </w:r>
              </w:smartTag>
            </w:smartTag>
            <w:r w:rsidR="0089197C">
              <w:t xml:space="preserve"> as the foundation of the new temple. Whoever builds on this foundation will be established and wil</w:t>
            </w:r>
            <w:r>
              <w:t>l never be ashamed. (1 Corinthians</w:t>
            </w:r>
            <w:r w:rsidR="0089197C">
              <w:t xml:space="preserve"> 3:10; Eph. 2:20</w:t>
            </w:r>
            <w:r>
              <w:t>)”</w:t>
            </w:r>
          </w:p>
          <w:p w:rsidR="0089197C" w:rsidRDefault="0089197C" w:rsidP="008F7372">
            <w:pPr>
              <w:pStyle w:val="BodyText"/>
              <w:ind w:left="540" w:right="0" w:hanging="540"/>
            </w:pPr>
          </w:p>
          <w:p w:rsidR="0089197C" w:rsidRPr="008F7372" w:rsidRDefault="0089197C" w:rsidP="008F7372">
            <w:pPr>
              <w:jc w:val="both"/>
              <w:rPr>
                <w:i/>
              </w:rPr>
            </w:pPr>
            <w:r w:rsidRPr="008F7372">
              <w:rPr>
                <w:b/>
                <w:i/>
                <w:u w:val="single"/>
              </w:rPr>
              <w:t>Application</w:t>
            </w:r>
            <w:r w:rsidRPr="008F7372">
              <w:rPr>
                <w:i/>
              </w:rPr>
              <w:t>: What things can we do to ensure that our lives are being built around the “cornerstone”?</w:t>
            </w:r>
          </w:p>
          <w:p w:rsidR="00AA7334" w:rsidRPr="008F7372" w:rsidRDefault="00AA7334" w:rsidP="008F7372">
            <w:pPr>
              <w:pStyle w:val="BodyText"/>
              <w:ind w:left="540" w:right="0" w:hanging="540"/>
              <w:jc w:val="center"/>
              <w:rPr>
                <w:sz w:val="16"/>
                <w:szCs w:val="16"/>
              </w:rPr>
            </w:pPr>
          </w:p>
          <w:p w:rsidR="0089197C" w:rsidRDefault="0089197C" w:rsidP="0089197C">
            <w:pPr>
              <w:pStyle w:val="Question"/>
            </w:pPr>
            <w:r>
              <w:t>Q: In verse 8, why is the stone a “stumbling” stone and “a rock of offense”?</w:t>
            </w:r>
          </w:p>
          <w:p w:rsidR="0089197C" w:rsidRDefault="008B0AB3" w:rsidP="0089197C">
            <w:pPr>
              <w:pStyle w:val="Answer"/>
            </w:pPr>
            <w:r>
              <w:t xml:space="preserve">A: </w:t>
            </w:r>
            <w:r w:rsidR="00C423B8">
              <w:t xml:space="preserve">Those stumbling over the stone is a picture of those </w:t>
            </w:r>
            <w:r w:rsidR="00B602E0">
              <w:t>who</w:t>
            </w:r>
            <w:r w:rsidR="00C423B8">
              <w:t xml:space="preserve"> accept Jesus; those </w:t>
            </w:r>
            <w:r w:rsidR="00B602E0">
              <w:t>who</w:t>
            </w:r>
            <w:r w:rsidR="00C423B8">
              <w:t xml:space="preserve"> become offended over the stone is a picture of those </w:t>
            </w:r>
            <w:r w:rsidR="00B602E0">
              <w:lastRenderedPageBreak/>
              <w:t>who</w:t>
            </w:r>
            <w:r w:rsidR="00C423B8">
              <w:t xml:space="preserve"> reject Him.</w:t>
            </w:r>
          </w:p>
          <w:p w:rsidR="008B0AB3" w:rsidRDefault="008B0AB3" w:rsidP="0089197C">
            <w:pPr>
              <w:pStyle w:val="Answer"/>
            </w:pPr>
          </w:p>
          <w:p w:rsidR="008B0AB3" w:rsidRPr="008F7372" w:rsidRDefault="008B0AB3" w:rsidP="008F7372">
            <w:pPr>
              <w:ind w:left="720" w:right="720"/>
              <w:jc w:val="both"/>
              <w:rPr>
                <w:i/>
              </w:rPr>
            </w:pPr>
            <w:r w:rsidRPr="008F7372">
              <w:rPr>
                <w:i/>
              </w:rPr>
              <w:t>“And blessed is he who does not take offense at Me.”</w:t>
            </w:r>
          </w:p>
          <w:p w:rsidR="008B0AB3" w:rsidRPr="008F7372" w:rsidRDefault="00DA15C6" w:rsidP="008F7372">
            <w:pPr>
              <w:ind w:left="1440" w:right="720"/>
              <w:jc w:val="both"/>
              <w:rPr>
                <w:i/>
              </w:rPr>
            </w:pPr>
            <w:r w:rsidRPr="008F7372">
              <w:rPr>
                <w:rFonts w:ascii="Trebuchet MS" w:hAnsi="Trebuchet MS" w:cs="Trebuchet MS"/>
                <w:color w:val="000000"/>
                <w:szCs w:val="20"/>
              </w:rPr>
              <w:t>―</w:t>
            </w:r>
            <w:r w:rsidR="008B0AB3" w:rsidRPr="008F7372">
              <w:rPr>
                <w:i/>
              </w:rPr>
              <w:t>Matthew 11:6</w:t>
            </w:r>
          </w:p>
          <w:p w:rsidR="00DA15C6" w:rsidRPr="008F7372" w:rsidRDefault="00DA15C6" w:rsidP="008F7372">
            <w:pPr>
              <w:ind w:left="720" w:right="720"/>
              <w:jc w:val="both"/>
              <w:rPr>
                <w:i/>
              </w:rPr>
            </w:pPr>
          </w:p>
          <w:p w:rsidR="00DA15C6" w:rsidRPr="008F7372" w:rsidRDefault="00C423B8" w:rsidP="008F7372">
            <w:pPr>
              <w:ind w:left="720" w:right="720"/>
              <w:jc w:val="both"/>
              <w:rPr>
                <w:i/>
              </w:rPr>
            </w:pPr>
            <w:r w:rsidRPr="008F7372">
              <w:rPr>
                <w:i/>
              </w:rPr>
              <w:t>“</w:t>
            </w:r>
            <w:r w:rsidR="00DA15C6" w:rsidRPr="008F7372">
              <w:rPr>
                <w:i/>
              </w:rPr>
              <w:t>And they took offense a</w:t>
            </w:r>
            <w:r w:rsidRPr="008F7372">
              <w:rPr>
                <w:i/>
              </w:rPr>
              <w:t>t Him. But Jesus said to them, ‘</w:t>
            </w:r>
            <w:r w:rsidR="00DA15C6" w:rsidRPr="008F7372">
              <w:rPr>
                <w:i/>
              </w:rPr>
              <w:t>A prophet is not without honor except in his hometown and in his own household.</w:t>
            </w:r>
            <w:r w:rsidRPr="008F7372">
              <w:rPr>
                <w:i/>
              </w:rPr>
              <w:t>’</w:t>
            </w:r>
            <w:r w:rsidR="00DA15C6" w:rsidRPr="008F7372">
              <w:rPr>
                <w:i/>
              </w:rPr>
              <w:t>”</w:t>
            </w:r>
          </w:p>
          <w:p w:rsidR="00DA15C6" w:rsidRPr="008F7372" w:rsidRDefault="00DA15C6" w:rsidP="008F7372">
            <w:pPr>
              <w:ind w:left="1440" w:right="720"/>
              <w:jc w:val="both"/>
              <w:rPr>
                <w:i/>
              </w:rPr>
            </w:pPr>
            <w:r w:rsidRPr="008F7372">
              <w:rPr>
                <w:rFonts w:ascii="Trebuchet MS" w:hAnsi="Trebuchet MS" w:cs="Trebuchet MS"/>
                <w:color w:val="000000"/>
                <w:szCs w:val="20"/>
              </w:rPr>
              <w:t>―</w:t>
            </w:r>
            <w:r w:rsidRPr="008F7372">
              <w:rPr>
                <w:i/>
              </w:rPr>
              <w:t>Matthew 13:57</w:t>
            </w:r>
          </w:p>
          <w:p w:rsidR="0089197C" w:rsidRDefault="0089197C" w:rsidP="008F7372">
            <w:pPr>
              <w:pStyle w:val="BodyText"/>
              <w:ind w:left="540" w:right="0" w:hanging="540"/>
            </w:pPr>
          </w:p>
          <w:p w:rsidR="0089197C" w:rsidRPr="008F7372" w:rsidRDefault="0089197C" w:rsidP="008F7372">
            <w:pPr>
              <w:jc w:val="both"/>
              <w:rPr>
                <w:i/>
              </w:rPr>
            </w:pPr>
            <w:r w:rsidRPr="008F7372">
              <w:rPr>
                <w:b/>
                <w:i/>
                <w:u w:val="single"/>
              </w:rPr>
              <w:t>Application</w:t>
            </w:r>
            <w:r w:rsidRPr="008F7372">
              <w:rPr>
                <w:i/>
              </w:rPr>
              <w:t xml:space="preserve">: Have you ever offended </w:t>
            </w:r>
            <w:r w:rsidR="00B602E0" w:rsidRPr="008F7372">
              <w:rPr>
                <w:i/>
              </w:rPr>
              <w:t>someone by trying to share the G</w:t>
            </w:r>
            <w:r w:rsidRPr="008F7372">
              <w:rPr>
                <w:i/>
              </w:rPr>
              <w:t>ospel? How did they react? How did you react?</w:t>
            </w:r>
          </w:p>
          <w:p w:rsidR="0089197C" w:rsidRDefault="0089197C" w:rsidP="008F7372">
            <w:pPr>
              <w:pStyle w:val="BodyText"/>
              <w:ind w:left="540" w:right="0" w:hanging="540"/>
            </w:pPr>
          </w:p>
          <w:p w:rsidR="0089197C" w:rsidRDefault="0089197C" w:rsidP="0089197C">
            <w:pPr>
              <w:pStyle w:val="Question"/>
            </w:pPr>
            <w:r>
              <w:t>Q: What do verses 9-10 say about the identity of the believer, and what does verse 9 say is the purpose for that new identity?</w:t>
            </w:r>
          </w:p>
          <w:p w:rsidR="0089197C" w:rsidRDefault="0089197C" w:rsidP="0089197C">
            <w:pPr>
              <w:pStyle w:val="Answer"/>
            </w:pPr>
            <w:r>
              <w:t>A: Those who accept the “</w:t>
            </w:r>
            <w:r w:rsidRPr="008F7372">
              <w:rPr>
                <w:i/>
              </w:rPr>
              <w:t>stone</w:t>
            </w:r>
            <w:r>
              <w:t>” receive a new identity. Instead of being destined for doom, they are destined for priesthood. The purpose is to proclaim the “</w:t>
            </w:r>
            <w:r w:rsidRPr="008F7372">
              <w:rPr>
                <w:i/>
              </w:rPr>
              <w:t>excellencies of Him</w:t>
            </w:r>
            <w:r>
              <w:t>” and what He has done for us.</w:t>
            </w:r>
          </w:p>
          <w:p w:rsidR="0089197C" w:rsidRDefault="0089197C" w:rsidP="008F7372">
            <w:pPr>
              <w:pStyle w:val="BodyText"/>
              <w:ind w:left="540" w:right="0" w:hanging="540"/>
            </w:pPr>
          </w:p>
          <w:p w:rsidR="00410196" w:rsidRPr="008F7372" w:rsidRDefault="0089197C" w:rsidP="008F7372">
            <w:pPr>
              <w:jc w:val="both"/>
              <w:rPr>
                <w:i/>
              </w:rPr>
            </w:pPr>
            <w:r w:rsidRPr="008F7372">
              <w:rPr>
                <w:b/>
                <w:i/>
                <w:u w:val="single"/>
              </w:rPr>
              <w:t>Application</w:t>
            </w:r>
            <w:r w:rsidRPr="008F7372">
              <w:rPr>
                <w:i/>
              </w:rPr>
              <w:t>: In what ways do you see yourself as a “priest?” If you come from a Roman Catholic background, how do you feel about being called a “priest”?</w:t>
            </w:r>
          </w:p>
          <w:p w:rsidR="00A510F8" w:rsidRPr="008F7372" w:rsidRDefault="00A510F8" w:rsidP="008F7372">
            <w:pPr>
              <w:jc w:val="both"/>
              <w:rPr>
                <w:i/>
              </w:rPr>
            </w:pPr>
          </w:p>
        </w:tc>
      </w:tr>
      <w:tr w:rsidR="00A9201F" w:rsidTr="008F7372">
        <w:tc>
          <w:tcPr>
            <w:tcW w:w="3600" w:type="dxa"/>
            <w:tcBorders>
              <w:top w:val="single" w:sz="4" w:space="0" w:color="17365D"/>
              <w:bottom w:val="single" w:sz="4" w:space="0" w:color="17365D"/>
            </w:tcBorders>
            <w:shd w:val="clear" w:color="auto" w:fill="E6E6E6"/>
          </w:tcPr>
          <w:p w:rsidR="004938B4" w:rsidRPr="008F7372" w:rsidRDefault="004938B4" w:rsidP="004938B4">
            <w:pPr>
              <w:pStyle w:val="Scripture"/>
            </w:pPr>
            <w:r w:rsidRPr="008F7372">
              <w:rPr>
                <w:vertAlign w:val="superscript"/>
              </w:rPr>
              <w:lastRenderedPageBreak/>
              <w:t>11</w:t>
            </w:r>
            <w:r w:rsidRPr="008F7372">
              <w:t xml:space="preserve">Beloved, I urge you as aliens and strangers to abstain from fleshly lusts which wage war against the soul. </w:t>
            </w:r>
            <w:r w:rsidRPr="008F7372">
              <w:rPr>
                <w:vertAlign w:val="superscript"/>
              </w:rPr>
              <w:t>12</w:t>
            </w:r>
            <w:r w:rsidRPr="008F7372">
              <w:t>Keep your behavior excellent among the Gentiles, so that in the thing in which they slander you as evildoers, they may because of your good deeds, as they observe them, glorify God in the day of visitation.</w:t>
            </w:r>
          </w:p>
          <w:p w:rsidR="004938B4" w:rsidRPr="008F7372" w:rsidRDefault="004938B4" w:rsidP="004938B4">
            <w:pPr>
              <w:pStyle w:val="Scripture"/>
            </w:pPr>
            <w:r w:rsidRPr="008F7372">
              <w:rPr>
                <w:vertAlign w:val="superscript"/>
              </w:rPr>
              <w:t>13</w:t>
            </w:r>
            <w:r w:rsidRPr="008F7372">
              <w:t xml:space="preserve">Submit yourselves for the Lord’s sake to every human institution, whether to a king as the one in authority, </w:t>
            </w:r>
            <w:r w:rsidRPr="008F7372">
              <w:rPr>
                <w:vertAlign w:val="superscript"/>
              </w:rPr>
              <w:t>14</w:t>
            </w:r>
            <w:r w:rsidRPr="008F7372">
              <w:t xml:space="preserve">or to governors as sent by him for the punishment of evildoers and the praise of those who do right. </w:t>
            </w:r>
            <w:r w:rsidRPr="008F7372">
              <w:rPr>
                <w:vertAlign w:val="superscript"/>
              </w:rPr>
              <w:t>15</w:t>
            </w:r>
            <w:r w:rsidRPr="008F7372">
              <w:t xml:space="preserve">For such is the will of God that by doing right you may silence the ignorance of foolish men. </w:t>
            </w:r>
            <w:r w:rsidRPr="008F7372">
              <w:rPr>
                <w:vertAlign w:val="superscript"/>
              </w:rPr>
              <w:t>16</w:t>
            </w:r>
            <w:r w:rsidRPr="008F7372">
              <w:t xml:space="preserve">Act as free men, and do not use your freedom as a covering for evil, but use it as bondslaves of God. </w:t>
            </w:r>
            <w:r w:rsidRPr="008F7372">
              <w:rPr>
                <w:vertAlign w:val="superscript"/>
              </w:rPr>
              <w:t>17</w:t>
            </w:r>
            <w:r w:rsidRPr="008F7372">
              <w:t>Honor all people, love the brotherhood, fear God, honor the king.</w:t>
            </w:r>
          </w:p>
          <w:p w:rsidR="004938B4" w:rsidRPr="008F7372" w:rsidRDefault="004938B4" w:rsidP="004938B4">
            <w:pPr>
              <w:pStyle w:val="Scripture"/>
            </w:pPr>
            <w:r w:rsidRPr="008F7372">
              <w:rPr>
                <w:vertAlign w:val="superscript"/>
              </w:rPr>
              <w:t>18</w:t>
            </w:r>
            <w:r w:rsidRPr="008F7372">
              <w:t xml:space="preserve">Servants, be submissive to your masters with all respect, not only to those who are good and gentle, but also to those who are unreasonable. </w:t>
            </w:r>
            <w:r w:rsidRPr="008F7372">
              <w:rPr>
                <w:vertAlign w:val="superscript"/>
              </w:rPr>
              <w:t>19</w:t>
            </w:r>
            <w:r w:rsidRPr="008F7372">
              <w:t xml:space="preserve">For this finds favor, if for the sake of conscience toward God a person bears up under sorrows when suffering unjustly. </w:t>
            </w:r>
            <w:r w:rsidRPr="008F7372">
              <w:rPr>
                <w:vertAlign w:val="superscript"/>
              </w:rPr>
              <w:t>20</w:t>
            </w:r>
            <w:r w:rsidRPr="008F7372">
              <w:t>For what credit is there if, when you sin and are harshly treated, you endure it with patience? But if when you do what is right and suffer for it you patiently endure it, this finds favor with God.</w:t>
            </w:r>
          </w:p>
          <w:p w:rsidR="00A9201F" w:rsidRPr="008F7372" w:rsidRDefault="004938B4" w:rsidP="004938B4">
            <w:pPr>
              <w:pStyle w:val="Scripture"/>
            </w:pPr>
            <w:r w:rsidRPr="008F7372">
              <w:rPr>
                <w:vertAlign w:val="superscript"/>
              </w:rPr>
              <w:t>21</w:t>
            </w:r>
            <w:r w:rsidRPr="008F7372">
              <w:t xml:space="preserve">For you have been called for this </w:t>
            </w:r>
            <w:r w:rsidRPr="008F7372">
              <w:lastRenderedPageBreak/>
              <w:t xml:space="preserve">purpose, since Christ also suffered for you, leaving you an example for you to follow in His steps, </w:t>
            </w:r>
            <w:r w:rsidRPr="008F7372">
              <w:rPr>
                <w:vertAlign w:val="superscript"/>
              </w:rPr>
              <w:t>22</w:t>
            </w:r>
            <w:r w:rsidRPr="008F7372">
              <w:t xml:space="preserve">who committed no sin, nor was any deceit found in His mouth; </w:t>
            </w:r>
            <w:r w:rsidRPr="008F7372">
              <w:rPr>
                <w:vertAlign w:val="superscript"/>
              </w:rPr>
              <w:t>23</w:t>
            </w:r>
            <w:r w:rsidRPr="008F7372">
              <w:t xml:space="preserve">and while being reviled, He did not revile in return; while suffering, He uttered no threats, but kept entrusting Himself to Him who judges righteously; </w:t>
            </w:r>
            <w:r w:rsidRPr="008F7372">
              <w:rPr>
                <w:vertAlign w:val="superscript"/>
              </w:rPr>
              <w:t>24</w:t>
            </w:r>
            <w:r w:rsidRPr="008F7372">
              <w:t xml:space="preserve">and He Himself bore our sins in His body on the cross, so that we might die to sin and live to righteousness; for by His wounds you were healed. </w:t>
            </w:r>
            <w:r w:rsidRPr="008F7372">
              <w:rPr>
                <w:vertAlign w:val="superscript"/>
              </w:rPr>
              <w:t>25</w:t>
            </w:r>
            <w:r w:rsidRPr="008F7372">
              <w:t>For you were continually straying like sheep, but now you have returned to the Shepherd and Guardian of your souls.</w:t>
            </w:r>
          </w:p>
        </w:tc>
        <w:tc>
          <w:tcPr>
            <w:tcW w:w="7430" w:type="dxa"/>
          </w:tcPr>
          <w:p w:rsidR="0089197C" w:rsidRDefault="0089197C" w:rsidP="0089197C">
            <w:pPr>
              <w:pStyle w:val="Read"/>
            </w:pPr>
            <w:r>
              <w:lastRenderedPageBreak/>
              <w:t>[Read v.11-25]</w:t>
            </w:r>
          </w:p>
          <w:p w:rsidR="0089197C" w:rsidRPr="008F7372" w:rsidRDefault="0089197C" w:rsidP="008F7372">
            <w:pPr>
              <w:pStyle w:val="BodyText"/>
              <w:ind w:left="540" w:right="0" w:hanging="540"/>
              <w:rPr>
                <w:b/>
                <w:u w:val="single"/>
              </w:rPr>
            </w:pPr>
          </w:p>
          <w:p w:rsidR="0089197C" w:rsidRDefault="0089197C" w:rsidP="0089197C">
            <w:pPr>
              <w:pStyle w:val="Question"/>
            </w:pPr>
            <w:r>
              <w:t>Q: What is the general message of verses 11-25?</w:t>
            </w:r>
          </w:p>
          <w:p w:rsidR="0089197C" w:rsidRDefault="0089197C" w:rsidP="0089197C">
            <w:pPr>
              <w:pStyle w:val="Answer"/>
            </w:pPr>
            <w:r>
              <w:t>A: As a holy priesthood, it is our responsibility to live accordingly.</w:t>
            </w:r>
          </w:p>
          <w:p w:rsidR="0089197C" w:rsidRDefault="0089197C" w:rsidP="008F7372">
            <w:pPr>
              <w:pStyle w:val="BodyText"/>
              <w:ind w:left="540" w:right="0" w:hanging="540"/>
            </w:pPr>
          </w:p>
          <w:p w:rsidR="0089197C" w:rsidRDefault="0089197C" w:rsidP="004938B4">
            <w:pPr>
              <w:pStyle w:val="Question"/>
            </w:pPr>
            <w:r>
              <w:t>Q: How many things can you find that specify the behaviors and lifestyle of “the holy priesthood”?</w:t>
            </w:r>
          </w:p>
          <w:p w:rsidR="0089197C" w:rsidRDefault="00B602E0" w:rsidP="008F7372">
            <w:pPr>
              <w:numPr>
                <w:ilvl w:val="0"/>
                <w:numId w:val="2"/>
              </w:numPr>
              <w:ind w:left="1080"/>
            </w:pPr>
            <w:r>
              <w:t>A</w:t>
            </w:r>
            <w:r w:rsidR="0089197C">
              <w:t>bs</w:t>
            </w:r>
            <w:r w:rsidR="004938B4">
              <w:t>tain from fleshly lusts (v.</w:t>
            </w:r>
            <w:r w:rsidR="0089197C">
              <w:t>11)</w:t>
            </w:r>
          </w:p>
          <w:p w:rsidR="0089197C" w:rsidRDefault="00B602E0" w:rsidP="008F7372">
            <w:pPr>
              <w:numPr>
                <w:ilvl w:val="0"/>
                <w:numId w:val="2"/>
              </w:numPr>
              <w:ind w:left="1080"/>
            </w:pPr>
            <w:r>
              <w:t>K</w:t>
            </w:r>
            <w:r w:rsidR="0089197C">
              <w:t>eep excellent behavior, which is compri</w:t>
            </w:r>
            <w:r w:rsidR="004938B4">
              <w:t>sed of doing good deeds (v.</w:t>
            </w:r>
            <w:r w:rsidR="0089197C">
              <w:t>12)</w:t>
            </w:r>
          </w:p>
          <w:p w:rsidR="0089197C" w:rsidRDefault="00B602E0" w:rsidP="008F7372">
            <w:pPr>
              <w:numPr>
                <w:ilvl w:val="0"/>
                <w:numId w:val="2"/>
              </w:numPr>
              <w:ind w:left="1080"/>
            </w:pPr>
            <w:r>
              <w:t>B</w:t>
            </w:r>
            <w:r w:rsidR="0089197C">
              <w:t xml:space="preserve">e </w:t>
            </w:r>
            <w:r w:rsidR="005A4A3F">
              <w:t xml:space="preserve">in </w:t>
            </w:r>
            <w:r w:rsidR="0089197C">
              <w:t>submission to governmental institu</w:t>
            </w:r>
            <w:r w:rsidR="004938B4">
              <w:t>tions; do what is right (v.</w:t>
            </w:r>
            <w:r w:rsidR="0089197C">
              <w:t>13)</w:t>
            </w:r>
          </w:p>
          <w:p w:rsidR="0089197C" w:rsidRDefault="00B602E0" w:rsidP="008F7372">
            <w:pPr>
              <w:numPr>
                <w:ilvl w:val="0"/>
                <w:numId w:val="2"/>
              </w:numPr>
              <w:ind w:left="1080"/>
            </w:pPr>
            <w:r>
              <w:t>A</w:t>
            </w:r>
            <w:r w:rsidR="0089197C">
              <w:t>ct as freedmen, but do not turn freedom into oppor</w:t>
            </w:r>
            <w:r>
              <w:t>tunities for t</w:t>
            </w:r>
            <w:r w:rsidR="00B7678E">
              <w:t xml:space="preserve">he </w:t>
            </w:r>
            <w:r w:rsidR="005A4A3F">
              <w:t>flesh (cf. Galatians</w:t>
            </w:r>
            <w:r w:rsidR="0089197C">
              <w:t xml:space="preserve"> 5:13</w:t>
            </w:r>
            <w:r w:rsidR="004938B4">
              <w:t>)(v.</w:t>
            </w:r>
            <w:r w:rsidR="0089197C">
              <w:t>16)</w:t>
            </w:r>
          </w:p>
          <w:p w:rsidR="0089197C" w:rsidRDefault="00B602E0" w:rsidP="008F7372">
            <w:pPr>
              <w:numPr>
                <w:ilvl w:val="0"/>
                <w:numId w:val="2"/>
              </w:numPr>
              <w:ind w:left="1080"/>
            </w:pPr>
            <w:r>
              <w:t>B</w:t>
            </w:r>
            <w:r w:rsidR="004938B4">
              <w:t>e bondslaves of God (v.</w:t>
            </w:r>
            <w:r w:rsidR="0089197C">
              <w:t>16)</w:t>
            </w:r>
          </w:p>
          <w:p w:rsidR="0089197C" w:rsidRDefault="00B602E0" w:rsidP="008F7372">
            <w:pPr>
              <w:numPr>
                <w:ilvl w:val="0"/>
                <w:numId w:val="2"/>
              </w:numPr>
              <w:ind w:left="1080"/>
            </w:pPr>
            <w:r>
              <w:t>H</w:t>
            </w:r>
            <w:r w:rsidR="004938B4">
              <w:t>onor all people (v.</w:t>
            </w:r>
            <w:r w:rsidR="0089197C">
              <w:t>17)</w:t>
            </w:r>
          </w:p>
          <w:p w:rsidR="0089197C" w:rsidRDefault="00B602E0" w:rsidP="008F7372">
            <w:pPr>
              <w:numPr>
                <w:ilvl w:val="0"/>
                <w:numId w:val="2"/>
              </w:numPr>
              <w:ind w:left="1080"/>
            </w:pPr>
            <w:r>
              <w:t>L</w:t>
            </w:r>
            <w:r w:rsidR="0089197C">
              <w:t>ove the brotherh</w:t>
            </w:r>
            <w:r w:rsidR="004938B4">
              <w:t>ood (v.</w:t>
            </w:r>
            <w:r w:rsidR="0089197C">
              <w:t>17)</w:t>
            </w:r>
          </w:p>
          <w:p w:rsidR="0089197C" w:rsidRDefault="00B602E0" w:rsidP="008F7372">
            <w:pPr>
              <w:numPr>
                <w:ilvl w:val="0"/>
                <w:numId w:val="2"/>
              </w:numPr>
              <w:ind w:left="1080"/>
            </w:pPr>
            <w:r>
              <w:t>F</w:t>
            </w:r>
            <w:r w:rsidR="004938B4">
              <w:t>ear God (v.</w:t>
            </w:r>
            <w:r w:rsidR="0089197C">
              <w:t>17)</w:t>
            </w:r>
          </w:p>
          <w:p w:rsidR="0089197C" w:rsidRDefault="00B602E0" w:rsidP="008F7372">
            <w:pPr>
              <w:numPr>
                <w:ilvl w:val="0"/>
                <w:numId w:val="2"/>
              </w:numPr>
              <w:ind w:left="1080"/>
            </w:pPr>
            <w:r>
              <w:t>H</w:t>
            </w:r>
            <w:r w:rsidR="004938B4">
              <w:t>onor the king (v.</w:t>
            </w:r>
            <w:r w:rsidR="0089197C">
              <w:t>17)</w:t>
            </w:r>
          </w:p>
          <w:p w:rsidR="0089197C" w:rsidRDefault="00B602E0" w:rsidP="008F7372">
            <w:pPr>
              <w:numPr>
                <w:ilvl w:val="0"/>
                <w:numId w:val="2"/>
              </w:numPr>
              <w:ind w:left="1080"/>
            </w:pPr>
            <w:r>
              <w:t>I</w:t>
            </w:r>
            <w:r w:rsidR="0089197C">
              <w:t>f a servant, be submissive even to unr</w:t>
            </w:r>
            <w:r w:rsidR="004938B4">
              <w:t>easonable masters (v.</w:t>
            </w:r>
            <w:r w:rsidR="0089197C">
              <w:t>18)</w:t>
            </w:r>
          </w:p>
          <w:p w:rsidR="0089197C" w:rsidRDefault="00B602E0" w:rsidP="008F7372">
            <w:pPr>
              <w:numPr>
                <w:ilvl w:val="0"/>
                <w:numId w:val="2"/>
              </w:numPr>
              <w:ind w:left="1080"/>
            </w:pPr>
            <w:r>
              <w:t>A</w:t>
            </w:r>
            <w:r w:rsidR="0089197C">
              <w:t>ccept suffering</w:t>
            </w:r>
            <w:r w:rsidR="004938B4">
              <w:t xml:space="preserve"> as Christ accepted suffering (v.</w:t>
            </w:r>
            <w:r w:rsidR="0089197C">
              <w:t>19-25)</w:t>
            </w:r>
          </w:p>
          <w:p w:rsidR="0089197C" w:rsidRDefault="0089197C" w:rsidP="008F7372">
            <w:pPr>
              <w:pStyle w:val="BodyText"/>
              <w:ind w:left="540" w:right="0" w:hanging="540"/>
            </w:pPr>
          </w:p>
          <w:p w:rsidR="0089197C" w:rsidRDefault="0089197C" w:rsidP="0089197C">
            <w:pPr>
              <w:pStyle w:val="Question"/>
            </w:pPr>
            <w:r>
              <w:t>Q: Why do you think Peter listed some of the things he listed, such as “honor the king”?</w:t>
            </w:r>
          </w:p>
          <w:p w:rsidR="0089197C" w:rsidRDefault="0089197C" w:rsidP="0089197C">
            <w:pPr>
              <w:pStyle w:val="Answer"/>
            </w:pPr>
            <w:r>
              <w:t>A: Christians were looked down on and looked at with suspicion. They had to prove they were genuine by doing what was right and proving to the world that the accusations against them were unjust. These admonitions would help them overcome that negative image.</w:t>
            </w:r>
          </w:p>
          <w:p w:rsidR="0089197C" w:rsidRDefault="0089197C" w:rsidP="008F7372">
            <w:pPr>
              <w:pStyle w:val="BodyText"/>
              <w:ind w:left="540" w:right="0" w:hanging="540"/>
            </w:pPr>
          </w:p>
          <w:p w:rsidR="00004B2D" w:rsidRPr="008F7372" w:rsidRDefault="0089197C" w:rsidP="008F7372">
            <w:pPr>
              <w:jc w:val="both"/>
              <w:rPr>
                <w:i/>
              </w:rPr>
            </w:pPr>
            <w:r w:rsidRPr="008F7372">
              <w:rPr>
                <w:b/>
                <w:i/>
                <w:u w:val="single"/>
              </w:rPr>
              <w:t>Application</w:t>
            </w:r>
            <w:r w:rsidRPr="008F7372">
              <w:rPr>
                <w:i/>
              </w:rPr>
              <w:t xml:space="preserve">: Are Christians </w:t>
            </w:r>
            <w:r w:rsidR="005A4A3F" w:rsidRPr="008F7372">
              <w:rPr>
                <w:i/>
              </w:rPr>
              <w:t>today</w:t>
            </w:r>
            <w:r w:rsidRPr="008F7372">
              <w:rPr>
                <w:i/>
              </w:rPr>
              <w:t xml:space="preserve"> in a similar situation today, and how should our lifestyle and behavior reflect Christ?</w:t>
            </w:r>
          </w:p>
        </w:tc>
      </w:tr>
      <w:tr w:rsidR="00A9201F" w:rsidTr="008F7372">
        <w:tc>
          <w:tcPr>
            <w:tcW w:w="3600" w:type="dxa"/>
            <w:tcBorders>
              <w:top w:val="single" w:sz="4" w:space="0" w:color="17365D"/>
            </w:tcBorders>
            <w:shd w:val="clear" w:color="auto" w:fill="E6E6E6"/>
          </w:tcPr>
          <w:p w:rsidR="00A9201F" w:rsidRPr="008F7372" w:rsidRDefault="004938B4" w:rsidP="00CD0014">
            <w:pPr>
              <w:pStyle w:val="Scripture"/>
            </w:pPr>
            <w:r w:rsidRPr="008F7372">
              <w:rPr>
                <w:vertAlign w:val="superscript"/>
              </w:rPr>
              <w:t>1</w:t>
            </w:r>
            <w:r w:rsidRPr="008F7372">
              <w:t xml:space="preserve">Therefore, putting aside all malice and all deceit and hypocrisy and envy and all slander, </w:t>
            </w:r>
            <w:r w:rsidRPr="008F7372">
              <w:rPr>
                <w:vertAlign w:val="superscript"/>
              </w:rPr>
              <w:t>2</w:t>
            </w:r>
            <w:r w:rsidRPr="008F7372">
              <w:t xml:space="preserve">like newborn babies, long for the pure milk of the word, so that by it you may grow in respect to salvation, </w:t>
            </w:r>
            <w:r w:rsidRPr="008F7372">
              <w:rPr>
                <w:vertAlign w:val="superscript"/>
              </w:rPr>
              <w:t>3</w:t>
            </w:r>
            <w:r w:rsidRPr="008F7372">
              <w:t>if you have tasted the kindness of the Lord.</w:t>
            </w:r>
          </w:p>
        </w:tc>
        <w:tc>
          <w:tcPr>
            <w:tcW w:w="7430" w:type="dxa"/>
          </w:tcPr>
          <w:p w:rsidR="00A9201F" w:rsidRDefault="0089197C" w:rsidP="004938B4">
            <w:pPr>
              <w:pStyle w:val="Question"/>
            </w:pPr>
            <w:r w:rsidRPr="008F7372">
              <w:rPr>
                <w:u w:val="single"/>
              </w:rPr>
              <w:t>Final question</w:t>
            </w:r>
            <w:r>
              <w:t>: In your own words</w:t>
            </w:r>
            <w:r w:rsidR="0076352E">
              <w:t>, how does all this relate to v.</w:t>
            </w:r>
            <w:r>
              <w:t>1-3?</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09" w:rsidRDefault="00683209">
      <w:r>
        <w:separator/>
      </w:r>
    </w:p>
  </w:endnote>
  <w:endnote w:type="continuationSeparator" w:id="0">
    <w:p w:rsidR="00683209" w:rsidRDefault="0068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F86" w:rsidRPr="00A9201F" w:rsidRDefault="00071F86" w:rsidP="00595814">
    <w:pPr>
      <w:pStyle w:val="Footer"/>
      <w:jc w:val="center"/>
      <w:rPr>
        <w:rFonts w:cs="Arial"/>
        <w:b/>
        <w:color w:val="808000"/>
        <w:sz w:val="16"/>
        <w:szCs w:val="16"/>
      </w:rPr>
    </w:pPr>
    <w:r>
      <w:rPr>
        <w:rFonts w:cs="Arial"/>
        <w:b/>
        <w:color w:val="808000"/>
        <w:sz w:val="16"/>
        <w:szCs w:val="16"/>
      </w:rPr>
      <w:t xml:space="preserve">1 Peter 2 • “Living” Fulfillment of Prophecy,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6553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6553D">
      <w:rPr>
        <w:rFonts w:cs="Arial"/>
        <w:b/>
        <w:noProof/>
        <w:color w:val="808000"/>
        <w:sz w:val="16"/>
        <w:szCs w:val="16"/>
      </w:rPr>
      <w:t>4</w:t>
    </w:r>
    <w:r w:rsidRPr="00A9201F">
      <w:rPr>
        <w:rFonts w:cs="Arial"/>
        <w:b/>
        <w:color w:val="808000"/>
        <w:sz w:val="16"/>
        <w:szCs w:val="16"/>
      </w:rPr>
      <w:fldChar w:fldCharType="end"/>
    </w:r>
  </w:p>
  <w:p w:rsidR="00071F86" w:rsidRPr="00A510F8" w:rsidRDefault="00071F86" w:rsidP="00A510F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A510F8">
      <w:rPr>
        <w:rStyle w:val="foottext"/>
        <w:rFonts w:cs="Arial"/>
        <w:color w:val="999999"/>
        <w:sz w:val="14"/>
        <w:szCs w:val="14"/>
      </w:rPr>
      <w:t xml:space="preserve"> –</w:t>
    </w:r>
    <w:r w:rsidRPr="00A9201F">
      <w:rPr>
        <w:rStyle w:val="foottext"/>
        <w:rFonts w:cs="Arial"/>
        <w:color w:val="999999"/>
        <w:sz w:val="14"/>
        <w:szCs w:val="14"/>
      </w:rPr>
      <w:t xml:space="preserve"> © 20</w:t>
    </w:r>
    <w:r w:rsidR="00A510F8">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A510F8" w:rsidRPr="00A510F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A510F8" w:rsidRPr="00A510F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510F8">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09" w:rsidRDefault="00683209">
      <w:r>
        <w:separator/>
      </w:r>
    </w:p>
  </w:footnote>
  <w:footnote w:type="continuationSeparator" w:id="0">
    <w:p w:rsidR="00683209" w:rsidRDefault="00683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F1AB0"/>
    <w:multiLevelType w:val="hybridMultilevel"/>
    <w:tmpl w:val="0D582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71F86"/>
    <w:rsid w:val="000727D5"/>
    <w:rsid w:val="00127328"/>
    <w:rsid w:val="0016553D"/>
    <w:rsid w:val="00194076"/>
    <w:rsid w:val="001959D1"/>
    <w:rsid w:val="001C5969"/>
    <w:rsid w:val="001D659A"/>
    <w:rsid w:val="00212373"/>
    <w:rsid w:val="00224C3C"/>
    <w:rsid w:val="00297E90"/>
    <w:rsid w:val="002E0EA7"/>
    <w:rsid w:val="002E2A2D"/>
    <w:rsid w:val="00361D0F"/>
    <w:rsid w:val="003D06E5"/>
    <w:rsid w:val="00410196"/>
    <w:rsid w:val="0047234D"/>
    <w:rsid w:val="004938B4"/>
    <w:rsid w:val="00532F4D"/>
    <w:rsid w:val="00537555"/>
    <w:rsid w:val="00595814"/>
    <w:rsid w:val="005A4A3F"/>
    <w:rsid w:val="005E7395"/>
    <w:rsid w:val="00650DAD"/>
    <w:rsid w:val="00683209"/>
    <w:rsid w:val="006869F6"/>
    <w:rsid w:val="0076352E"/>
    <w:rsid w:val="0089197C"/>
    <w:rsid w:val="008B0AB3"/>
    <w:rsid w:val="008F32C0"/>
    <w:rsid w:val="008F7372"/>
    <w:rsid w:val="00920594"/>
    <w:rsid w:val="009449C8"/>
    <w:rsid w:val="0095059E"/>
    <w:rsid w:val="00975353"/>
    <w:rsid w:val="00A510F8"/>
    <w:rsid w:val="00A519F3"/>
    <w:rsid w:val="00A869A1"/>
    <w:rsid w:val="00A9201F"/>
    <w:rsid w:val="00AA7334"/>
    <w:rsid w:val="00AB3FF2"/>
    <w:rsid w:val="00AD2DAC"/>
    <w:rsid w:val="00B4747A"/>
    <w:rsid w:val="00B602E0"/>
    <w:rsid w:val="00B670C9"/>
    <w:rsid w:val="00B7678E"/>
    <w:rsid w:val="00B818FE"/>
    <w:rsid w:val="00BC319A"/>
    <w:rsid w:val="00BD386D"/>
    <w:rsid w:val="00C33AF2"/>
    <w:rsid w:val="00C423B8"/>
    <w:rsid w:val="00C508FE"/>
    <w:rsid w:val="00CC7C34"/>
    <w:rsid w:val="00CD0014"/>
    <w:rsid w:val="00D10E6A"/>
    <w:rsid w:val="00D16BC6"/>
    <w:rsid w:val="00D776E4"/>
    <w:rsid w:val="00DA15C6"/>
    <w:rsid w:val="00DB0A6E"/>
    <w:rsid w:val="00DB51B9"/>
    <w:rsid w:val="00DF70AF"/>
    <w:rsid w:val="00E52DB6"/>
    <w:rsid w:val="00EB17EF"/>
    <w:rsid w:val="00EE3EF7"/>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DFF2F39-A1DB-4FB2-9B05-D799D55A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
    <w:name w:val="Body Text"/>
    <w:basedOn w:val="Normal"/>
    <w:rsid w:val="0089197C"/>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510F8"/>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650DA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4567">
      <w:bodyDiv w:val="1"/>
      <w:marLeft w:val="0"/>
      <w:marRight w:val="0"/>
      <w:marTop w:val="0"/>
      <w:marBottom w:val="0"/>
      <w:divBdr>
        <w:top w:val="none" w:sz="0" w:space="0" w:color="auto"/>
        <w:left w:val="none" w:sz="0" w:space="0" w:color="auto"/>
        <w:bottom w:val="none" w:sz="0" w:space="0" w:color="auto"/>
        <w:right w:val="none" w:sz="0" w:space="0" w:color="auto"/>
      </w:divBdr>
      <w:divsChild>
        <w:div w:id="159514704">
          <w:marLeft w:val="0"/>
          <w:marRight w:val="0"/>
          <w:marTop w:val="0"/>
          <w:marBottom w:val="0"/>
          <w:divBdr>
            <w:top w:val="none" w:sz="0" w:space="0" w:color="auto"/>
            <w:left w:val="none" w:sz="0" w:space="0" w:color="auto"/>
            <w:bottom w:val="none" w:sz="0" w:space="0" w:color="auto"/>
            <w:right w:val="none" w:sz="0" w:space="0" w:color="auto"/>
          </w:divBdr>
        </w:div>
      </w:divsChild>
    </w:div>
    <w:div w:id="231546079">
      <w:bodyDiv w:val="1"/>
      <w:marLeft w:val="0"/>
      <w:marRight w:val="0"/>
      <w:marTop w:val="0"/>
      <w:marBottom w:val="0"/>
      <w:divBdr>
        <w:top w:val="none" w:sz="0" w:space="0" w:color="auto"/>
        <w:left w:val="none" w:sz="0" w:space="0" w:color="auto"/>
        <w:bottom w:val="none" w:sz="0" w:space="0" w:color="auto"/>
        <w:right w:val="none" w:sz="0" w:space="0" w:color="auto"/>
      </w:divBdr>
      <w:divsChild>
        <w:div w:id="587887107">
          <w:marLeft w:val="0"/>
          <w:marRight w:val="0"/>
          <w:marTop w:val="0"/>
          <w:marBottom w:val="0"/>
          <w:divBdr>
            <w:top w:val="none" w:sz="0" w:space="0" w:color="auto"/>
            <w:left w:val="none" w:sz="0" w:space="0" w:color="auto"/>
            <w:bottom w:val="none" w:sz="0" w:space="0" w:color="auto"/>
            <w:right w:val="none" w:sz="0" w:space="0" w:color="auto"/>
          </w:divBdr>
        </w:div>
      </w:divsChild>
    </w:div>
    <w:div w:id="408313614">
      <w:bodyDiv w:val="1"/>
      <w:marLeft w:val="0"/>
      <w:marRight w:val="0"/>
      <w:marTop w:val="0"/>
      <w:marBottom w:val="0"/>
      <w:divBdr>
        <w:top w:val="none" w:sz="0" w:space="0" w:color="auto"/>
        <w:left w:val="none" w:sz="0" w:space="0" w:color="auto"/>
        <w:bottom w:val="none" w:sz="0" w:space="0" w:color="auto"/>
        <w:right w:val="none" w:sz="0" w:space="0" w:color="auto"/>
      </w:divBdr>
      <w:divsChild>
        <w:div w:id="1677269808">
          <w:marLeft w:val="0"/>
          <w:marRight w:val="0"/>
          <w:marTop w:val="0"/>
          <w:marBottom w:val="0"/>
          <w:divBdr>
            <w:top w:val="none" w:sz="0" w:space="0" w:color="auto"/>
            <w:left w:val="none" w:sz="0" w:space="0" w:color="auto"/>
            <w:bottom w:val="none" w:sz="0" w:space="0" w:color="auto"/>
            <w:right w:val="none" w:sz="0" w:space="0" w:color="auto"/>
          </w:divBdr>
        </w:div>
      </w:divsChild>
    </w:div>
    <w:div w:id="853423062">
      <w:bodyDiv w:val="1"/>
      <w:marLeft w:val="0"/>
      <w:marRight w:val="0"/>
      <w:marTop w:val="0"/>
      <w:marBottom w:val="0"/>
      <w:divBdr>
        <w:top w:val="none" w:sz="0" w:space="0" w:color="auto"/>
        <w:left w:val="none" w:sz="0" w:space="0" w:color="auto"/>
        <w:bottom w:val="none" w:sz="0" w:space="0" w:color="auto"/>
        <w:right w:val="none" w:sz="0" w:space="0" w:color="auto"/>
      </w:divBdr>
      <w:divsChild>
        <w:div w:id="57290793">
          <w:marLeft w:val="0"/>
          <w:marRight w:val="0"/>
          <w:marTop w:val="0"/>
          <w:marBottom w:val="0"/>
          <w:divBdr>
            <w:top w:val="none" w:sz="0" w:space="0" w:color="auto"/>
            <w:left w:val="none" w:sz="0" w:space="0" w:color="auto"/>
            <w:bottom w:val="none" w:sz="0" w:space="0" w:color="auto"/>
            <w:right w:val="none" w:sz="0" w:space="0" w:color="auto"/>
          </w:divBdr>
        </w:div>
      </w:divsChild>
    </w:div>
    <w:div w:id="970327887">
      <w:bodyDiv w:val="1"/>
      <w:marLeft w:val="0"/>
      <w:marRight w:val="0"/>
      <w:marTop w:val="0"/>
      <w:marBottom w:val="0"/>
      <w:divBdr>
        <w:top w:val="none" w:sz="0" w:space="0" w:color="auto"/>
        <w:left w:val="none" w:sz="0" w:space="0" w:color="auto"/>
        <w:bottom w:val="none" w:sz="0" w:space="0" w:color="auto"/>
        <w:right w:val="none" w:sz="0" w:space="0" w:color="auto"/>
      </w:divBdr>
      <w:divsChild>
        <w:div w:id="312687004">
          <w:marLeft w:val="0"/>
          <w:marRight w:val="0"/>
          <w:marTop w:val="0"/>
          <w:marBottom w:val="0"/>
          <w:divBdr>
            <w:top w:val="none" w:sz="0" w:space="0" w:color="auto"/>
            <w:left w:val="none" w:sz="0" w:space="0" w:color="auto"/>
            <w:bottom w:val="none" w:sz="0" w:space="0" w:color="auto"/>
            <w:right w:val="none" w:sz="0" w:space="0" w:color="auto"/>
          </w:divBdr>
        </w:div>
      </w:divsChild>
    </w:div>
    <w:div w:id="1057706435">
      <w:bodyDiv w:val="1"/>
      <w:marLeft w:val="0"/>
      <w:marRight w:val="0"/>
      <w:marTop w:val="0"/>
      <w:marBottom w:val="0"/>
      <w:divBdr>
        <w:top w:val="none" w:sz="0" w:space="0" w:color="auto"/>
        <w:left w:val="none" w:sz="0" w:space="0" w:color="auto"/>
        <w:bottom w:val="none" w:sz="0" w:space="0" w:color="auto"/>
        <w:right w:val="none" w:sz="0" w:space="0" w:color="auto"/>
      </w:divBdr>
      <w:divsChild>
        <w:div w:id="693963591">
          <w:marLeft w:val="0"/>
          <w:marRight w:val="0"/>
          <w:marTop w:val="0"/>
          <w:marBottom w:val="0"/>
          <w:divBdr>
            <w:top w:val="none" w:sz="0" w:space="0" w:color="auto"/>
            <w:left w:val="none" w:sz="0" w:space="0" w:color="auto"/>
            <w:bottom w:val="none" w:sz="0" w:space="0" w:color="auto"/>
            <w:right w:val="none" w:sz="0" w:space="0" w:color="auto"/>
          </w:divBdr>
        </w:div>
      </w:divsChild>
    </w:div>
    <w:div w:id="1096556007">
      <w:bodyDiv w:val="1"/>
      <w:marLeft w:val="0"/>
      <w:marRight w:val="0"/>
      <w:marTop w:val="0"/>
      <w:marBottom w:val="0"/>
      <w:divBdr>
        <w:top w:val="none" w:sz="0" w:space="0" w:color="auto"/>
        <w:left w:val="none" w:sz="0" w:space="0" w:color="auto"/>
        <w:bottom w:val="none" w:sz="0" w:space="0" w:color="auto"/>
        <w:right w:val="none" w:sz="0" w:space="0" w:color="auto"/>
      </w:divBdr>
      <w:divsChild>
        <w:div w:id="480272529">
          <w:marLeft w:val="0"/>
          <w:marRight w:val="0"/>
          <w:marTop w:val="0"/>
          <w:marBottom w:val="0"/>
          <w:divBdr>
            <w:top w:val="none" w:sz="0" w:space="0" w:color="auto"/>
            <w:left w:val="none" w:sz="0" w:space="0" w:color="auto"/>
            <w:bottom w:val="none" w:sz="0" w:space="0" w:color="auto"/>
            <w:right w:val="none" w:sz="0" w:space="0" w:color="auto"/>
          </w:divBdr>
        </w:div>
      </w:divsChild>
    </w:div>
    <w:div w:id="1336953374">
      <w:bodyDiv w:val="1"/>
      <w:marLeft w:val="0"/>
      <w:marRight w:val="0"/>
      <w:marTop w:val="0"/>
      <w:marBottom w:val="0"/>
      <w:divBdr>
        <w:top w:val="none" w:sz="0" w:space="0" w:color="auto"/>
        <w:left w:val="none" w:sz="0" w:space="0" w:color="auto"/>
        <w:bottom w:val="none" w:sz="0" w:space="0" w:color="auto"/>
        <w:right w:val="none" w:sz="0" w:space="0" w:color="auto"/>
      </w:divBdr>
      <w:divsChild>
        <w:div w:id="138498322">
          <w:marLeft w:val="0"/>
          <w:marRight w:val="0"/>
          <w:marTop w:val="0"/>
          <w:marBottom w:val="0"/>
          <w:divBdr>
            <w:top w:val="none" w:sz="0" w:space="0" w:color="auto"/>
            <w:left w:val="none" w:sz="0" w:space="0" w:color="auto"/>
            <w:bottom w:val="none" w:sz="0" w:space="0" w:color="auto"/>
            <w:right w:val="none" w:sz="0" w:space="0" w:color="auto"/>
          </w:divBdr>
        </w:div>
      </w:divsChild>
    </w:div>
    <w:div w:id="1778912576">
      <w:bodyDiv w:val="1"/>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850946877">
      <w:bodyDiv w:val="1"/>
      <w:marLeft w:val="0"/>
      <w:marRight w:val="0"/>
      <w:marTop w:val="0"/>
      <w:marBottom w:val="0"/>
      <w:divBdr>
        <w:top w:val="none" w:sz="0" w:space="0" w:color="auto"/>
        <w:left w:val="none" w:sz="0" w:space="0" w:color="auto"/>
        <w:bottom w:val="none" w:sz="0" w:space="0" w:color="auto"/>
        <w:right w:val="none" w:sz="0" w:space="0" w:color="auto"/>
      </w:divBdr>
      <w:divsChild>
        <w:div w:id="53189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 Peter 2 • “Living” Fulfillment of Prophecy</vt:lpstr>
    </vt:vector>
  </TitlesOfParts>
  <Company>Walk with the Word</Company>
  <LinksUpToDate>false</LinksUpToDate>
  <CharactersWithSpaces>11279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2 • “Living” Fulfillment of Prophecy</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2005-03-18T16:58:00Z</cp:lastPrinted>
  <dcterms:created xsi:type="dcterms:W3CDTF">2016-12-13T16:21:00Z</dcterms:created>
  <dcterms:modified xsi:type="dcterms:W3CDTF">2016-12-13T16:21:00Z</dcterms:modified>
  <cp:category>NT Bible Studies</cp:category>
</cp:coreProperties>
</file>