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C11632" w:rsidP="00C11632">
      <w:pPr>
        <w:pStyle w:val="Title"/>
      </w:pPr>
      <w:bookmarkStart w:id="0" w:name="_GoBack"/>
      <w:bookmarkEnd w:id="0"/>
      <w:r w:rsidRPr="002F3F2D">
        <w:t>Hebrews 1 • The Person of Christ</w:t>
      </w:r>
      <w:r w:rsidR="0095773D" w:rsidRPr="00206EB3">
        <w:t xml:space="preserve"> </w:t>
      </w:r>
    </w:p>
    <w:p w:rsidR="00C11632" w:rsidRDefault="00C11632" w:rsidP="00C11632">
      <w:pPr>
        <w:numPr>
          <w:ilvl w:val="0"/>
          <w:numId w:val="2"/>
        </w:numPr>
      </w:pPr>
      <w:r>
        <w:t xml:space="preserve">(v.1-4) Jesus cannot merely be equated to a </w:t>
      </w:r>
      <w:r w:rsidR="00986C89">
        <w:rPr>
          <w:b/>
          <w:color w:val="FF0000"/>
          <w:u w:val="single"/>
        </w:rPr>
        <w:t>____________</w:t>
      </w:r>
      <w:r>
        <w:t xml:space="preserve"> or </w:t>
      </w:r>
      <w:r w:rsidR="00BC5CF0">
        <w:rPr>
          <w:b/>
          <w:color w:val="FF0000"/>
          <w:u w:val="single"/>
        </w:rPr>
        <w:t>____________</w:t>
      </w:r>
      <w:r>
        <w:t xml:space="preserve"> but must be accepted as </w:t>
      </w:r>
      <w:r w:rsidR="00BC5CF0">
        <w:rPr>
          <w:b/>
          <w:color w:val="FF0000"/>
          <w:u w:val="single"/>
        </w:rPr>
        <w:t>____________</w:t>
      </w:r>
      <w:r>
        <w:t xml:space="preserve"> with God.</w:t>
      </w:r>
    </w:p>
    <w:p w:rsidR="000B754F" w:rsidRDefault="000B754F" w:rsidP="000B754F">
      <w:pPr>
        <w:ind w:left="720"/>
      </w:pPr>
    </w:p>
    <w:p w:rsidR="00C11632" w:rsidRDefault="00C11632" w:rsidP="00C11632">
      <w:pPr>
        <w:numPr>
          <w:ilvl w:val="0"/>
          <w:numId w:val="2"/>
        </w:numPr>
      </w:pPr>
      <w:r>
        <w:t xml:space="preserve">(v.5) </w:t>
      </w:r>
      <w:r w:rsidR="000B754F">
        <w:t xml:space="preserve">Only the true </w:t>
      </w:r>
      <w:r w:rsidR="00BC5CF0">
        <w:rPr>
          <w:b/>
          <w:color w:val="FF0000"/>
          <w:u w:val="single"/>
        </w:rPr>
        <w:t>____________</w:t>
      </w:r>
      <w:r w:rsidR="000B754F">
        <w:t xml:space="preserve"> of God can be built by the true </w:t>
      </w:r>
      <w:r w:rsidR="00BC5CF0">
        <w:rPr>
          <w:b/>
          <w:color w:val="FF0000"/>
          <w:u w:val="single"/>
        </w:rPr>
        <w:t>____________</w:t>
      </w:r>
      <w:r w:rsidR="000B754F">
        <w:t xml:space="preserve"> of God.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(v.6) Even the angels recognize Christ as the </w:t>
      </w:r>
      <w:r w:rsidR="00BC5CF0">
        <w:rPr>
          <w:b/>
          <w:color w:val="FF0000"/>
          <w:u w:val="single"/>
        </w:rPr>
        <w:t>____________</w:t>
      </w:r>
      <w:r>
        <w:t xml:space="preserve"> of God.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(v.7) Our attitude and service toward Christ should mirror the example of the </w:t>
      </w:r>
      <w:r w:rsidR="00BC5CF0">
        <w:rPr>
          <w:b/>
          <w:color w:val="FF0000"/>
          <w:u w:val="single"/>
        </w:rPr>
        <w:t>____________</w:t>
      </w:r>
      <w:r>
        <w:t>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(v.8-9) God Himself testifies to the </w:t>
      </w:r>
      <w:r w:rsidR="00BC5CF0">
        <w:rPr>
          <w:b/>
          <w:color w:val="FF0000"/>
          <w:u w:val="single"/>
        </w:rPr>
        <w:t>____________</w:t>
      </w:r>
      <w:r>
        <w:t xml:space="preserve"> of Christ.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(v.10-12) Christ shares the </w:t>
      </w:r>
      <w:r w:rsidR="00BC5CF0">
        <w:rPr>
          <w:b/>
          <w:color w:val="FF0000"/>
          <w:u w:val="single"/>
        </w:rPr>
        <w:t>____________</w:t>
      </w:r>
      <w:r>
        <w:t xml:space="preserve"> qualities attributed to the Father as God always has been, is, and will be.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>(v.13) There is a work to come in that one day “</w:t>
      </w:r>
      <w:r w:rsidR="00BC5CF0">
        <w:rPr>
          <w:b/>
          <w:color w:val="FF0000"/>
          <w:u w:val="single"/>
        </w:rPr>
        <w:t>____________________________________</w:t>
      </w:r>
      <w:r>
        <w:t>” to Christ.</w:t>
      </w:r>
    </w:p>
    <w:p w:rsidR="000B754F" w:rsidRDefault="000B754F" w:rsidP="000B754F"/>
    <w:p w:rsidR="000B754F" w:rsidRDefault="000B754F" w:rsidP="00C11632">
      <w:pPr>
        <w:numPr>
          <w:ilvl w:val="0"/>
          <w:numId w:val="2"/>
        </w:numPr>
      </w:pPr>
      <w:r>
        <w:t xml:space="preserve">(v.14) Everyone serving Christ both in heaven and on earth are focused on the work of </w:t>
      </w:r>
      <w:r w:rsidR="00BC5CF0">
        <w:rPr>
          <w:b/>
          <w:color w:val="FF0000"/>
          <w:u w:val="single"/>
        </w:rPr>
        <w:t>____________</w:t>
      </w:r>
      <w:r>
        <w:t xml:space="preserve"> through Christ.</w:t>
      </w:r>
    </w:p>
    <w:p w:rsidR="00BC5CF0" w:rsidRDefault="00BC5CF0" w:rsidP="00BC5CF0">
      <w:pPr>
        <w:pStyle w:val="Title"/>
      </w:pPr>
      <w:r w:rsidRPr="002F3F2D">
        <w:t>Hebrews 1 • The Person of Christ</w:t>
      </w:r>
      <w:r w:rsidRPr="00206EB3">
        <w:t xml:space="preserve"> </w:t>
      </w:r>
    </w:p>
    <w:p w:rsidR="00BC5CF0" w:rsidRDefault="00BC5CF0" w:rsidP="00BC5CF0">
      <w:pPr>
        <w:numPr>
          <w:ilvl w:val="0"/>
          <w:numId w:val="3"/>
        </w:numPr>
      </w:pPr>
      <w:r>
        <w:t xml:space="preserve">(v.1-4) Jesus cannot merely be equated to a </w:t>
      </w:r>
      <w:r>
        <w:rPr>
          <w:b/>
          <w:color w:val="FF0000"/>
          <w:u w:val="single"/>
        </w:rPr>
        <w:t>____________</w:t>
      </w:r>
      <w:r>
        <w:t xml:space="preserve"> or </w:t>
      </w:r>
      <w:r>
        <w:rPr>
          <w:b/>
          <w:color w:val="FF0000"/>
          <w:u w:val="single"/>
        </w:rPr>
        <w:t>____________</w:t>
      </w:r>
      <w:r>
        <w:t xml:space="preserve"> but must be accepted as </w:t>
      </w:r>
      <w:r>
        <w:rPr>
          <w:b/>
          <w:color w:val="FF0000"/>
          <w:u w:val="single"/>
        </w:rPr>
        <w:t>____________</w:t>
      </w:r>
      <w:r>
        <w:t xml:space="preserve"> with God.</w:t>
      </w:r>
    </w:p>
    <w:p w:rsidR="00BC5CF0" w:rsidRDefault="00BC5CF0" w:rsidP="00BC5CF0">
      <w:pPr>
        <w:ind w:left="720"/>
      </w:pPr>
    </w:p>
    <w:p w:rsidR="00BC5CF0" w:rsidRDefault="00BC5CF0" w:rsidP="00BC5CF0">
      <w:pPr>
        <w:numPr>
          <w:ilvl w:val="0"/>
          <w:numId w:val="3"/>
        </w:numPr>
      </w:pPr>
      <w:r>
        <w:t xml:space="preserve">(v.5) Only the true </w:t>
      </w:r>
      <w:r>
        <w:rPr>
          <w:b/>
          <w:color w:val="FF0000"/>
          <w:u w:val="single"/>
        </w:rPr>
        <w:t>____________</w:t>
      </w:r>
      <w:r>
        <w:t xml:space="preserve"> of God can be built by the true </w:t>
      </w:r>
      <w:r>
        <w:rPr>
          <w:b/>
          <w:color w:val="FF0000"/>
          <w:u w:val="single"/>
        </w:rPr>
        <w:t>____________</w:t>
      </w:r>
      <w:r>
        <w:t xml:space="preserve"> of God.</w:t>
      </w:r>
    </w:p>
    <w:p w:rsidR="00BC5CF0" w:rsidRDefault="00BC5CF0" w:rsidP="00BC5CF0"/>
    <w:p w:rsidR="00BC5CF0" w:rsidRDefault="00BC5CF0" w:rsidP="00BC5CF0">
      <w:pPr>
        <w:numPr>
          <w:ilvl w:val="0"/>
          <w:numId w:val="3"/>
        </w:numPr>
      </w:pPr>
      <w:r>
        <w:t xml:space="preserve">(v.6) Even the angels recognize Christ as the </w:t>
      </w:r>
      <w:r>
        <w:rPr>
          <w:b/>
          <w:color w:val="FF0000"/>
          <w:u w:val="single"/>
        </w:rPr>
        <w:t>____________</w:t>
      </w:r>
      <w:r>
        <w:t xml:space="preserve"> of God.</w:t>
      </w:r>
    </w:p>
    <w:p w:rsidR="00BC5CF0" w:rsidRDefault="00BC5CF0" w:rsidP="00BC5CF0"/>
    <w:p w:rsidR="00BC5CF0" w:rsidRDefault="00BC5CF0" w:rsidP="00BC5CF0">
      <w:pPr>
        <w:numPr>
          <w:ilvl w:val="0"/>
          <w:numId w:val="3"/>
        </w:numPr>
      </w:pPr>
      <w:r>
        <w:t xml:space="preserve">(v.7) Our attitude and service toward Christ should mirror the example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BC5CF0" w:rsidRDefault="00BC5CF0" w:rsidP="00BC5CF0"/>
    <w:p w:rsidR="00BC5CF0" w:rsidRDefault="00BC5CF0" w:rsidP="00BC5CF0">
      <w:pPr>
        <w:numPr>
          <w:ilvl w:val="0"/>
          <w:numId w:val="3"/>
        </w:numPr>
      </w:pPr>
      <w:r>
        <w:t xml:space="preserve">(v.8-9) God Himself testifies to the </w:t>
      </w:r>
      <w:r>
        <w:rPr>
          <w:b/>
          <w:color w:val="FF0000"/>
          <w:u w:val="single"/>
        </w:rPr>
        <w:t>____________</w:t>
      </w:r>
      <w:r>
        <w:t xml:space="preserve"> of Christ.</w:t>
      </w:r>
    </w:p>
    <w:p w:rsidR="00BC5CF0" w:rsidRDefault="00BC5CF0" w:rsidP="00BC5CF0"/>
    <w:p w:rsidR="00BC5CF0" w:rsidRDefault="00BC5CF0" w:rsidP="00BC5CF0">
      <w:pPr>
        <w:numPr>
          <w:ilvl w:val="0"/>
          <w:numId w:val="3"/>
        </w:numPr>
      </w:pPr>
      <w:r>
        <w:t xml:space="preserve">(v.10-12) Christ shares the </w:t>
      </w:r>
      <w:r>
        <w:rPr>
          <w:b/>
          <w:color w:val="FF0000"/>
          <w:u w:val="single"/>
        </w:rPr>
        <w:t>____________</w:t>
      </w:r>
      <w:r>
        <w:t xml:space="preserve"> qualities attributed to the Father as God always has been, is, and will be.</w:t>
      </w:r>
    </w:p>
    <w:p w:rsidR="00BC5CF0" w:rsidRDefault="00BC5CF0" w:rsidP="00BC5CF0"/>
    <w:p w:rsidR="00BC5CF0" w:rsidRDefault="00BC5CF0" w:rsidP="00BC5CF0">
      <w:pPr>
        <w:numPr>
          <w:ilvl w:val="0"/>
          <w:numId w:val="3"/>
        </w:numPr>
      </w:pPr>
      <w:r>
        <w:t>(v.13) There is a work to come in that one day “</w:t>
      </w:r>
      <w:r>
        <w:rPr>
          <w:b/>
          <w:color w:val="FF0000"/>
          <w:u w:val="single"/>
        </w:rPr>
        <w:t>____________________________________</w:t>
      </w:r>
      <w:r>
        <w:t>” to Christ.</w:t>
      </w:r>
    </w:p>
    <w:p w:rsidR="00BC5CF0" w:rsidRDefault="00BC5CF0" w:rsidP="00BC5CF0"/>
    <w:p w:rsidR="00BC5CF0" w:rsidRPr="00C11632" w:rsidRDefault="00BC5CF0" w:rsidP="00BC5CF0">
      <w:pPr>
        <w:numPr>
          <w:ilvl w:val="0"/>
          <w:numId w:val="3"/>
        </w:numPr>
      </w:pPr>
      <w:r>
        <w:t xml:space="preserve">(v.14) Everyone serving Christ both in heaven and on earth are focused on the work of </w:t>
      </w:r>
      <w:r>
        <w:rPr>
          <w:b/>
          <w:color w:val="FF0000"/>
          <w:u w:val="single"/>
        </w:rPr>
        <w:t>____________</w:t>
      </w:r>
      <w:r>
        <w:t xml:space="preserve"> through Christ.</w:t>
      </w:r>
    </w:p>
    <w:sectPr w:rsidR="00BC5CF0" w:rsidRPr="00C11632" w:rsidSect="00BC5CF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88" w:rsidRDefault="00B74A88">
      <w:pPr>
        <w:spacing w:after="0" w:line="240" w:lineRule="auto"/>
      </w:pPr>
      <w:r>
        <w:separator/>
      </w:r>
    </w:p>
  </w:endnote>
  <w:endnote w:type="continuationSeparator" w:id="0">
    <w:p w:rsidR="00B74A88" w:rsidRDefault="00B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88" w:rsidRDefault="00B74A88">
      <w:pPr>
        <w:spacing w:after="0" w:line="240" w:lineRule="auto"/>
      </w:pPr>
      <w:r>
        <w:separator/>
      </w:r>
    </w:p>
  </w:footnote>
  <w:footnote w:type="continuationSeparator" w:id="0">
    <w:p w:rsidR="00B74A88" w:rsidRDefault="00B7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20F61"/>
    <w:multiLevelType w:val="hybridMultilevel"/>
    <w:tmpl w:val="9F8C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B5E0D"/>
    <w:multiLevelType w:val="hybridMultilevel"/>
    <w:tmpl w:val="9F8C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082B"/>
    <w:rsid w:val="000B754F"/>
    <w:rsid w:val="00206EB3"/>
    <w:rsid w:val="002659B0"/>
    <w:rsid w:val="00460DCA"/>
    <w:rsid w:val="00712A62"/>
    <w:rsid w:val="00875501"/>
    <w:rsid w:val="008F4934"/>
    <w:rsid w:val="0095773D"/>
    <w:rsid w:val="00986C89"/>
    <w:rsid w:val="00A40D50"/>
    <w:rsid w:val="00B74A88"/>
    <w:rsid w:val="00BC5CF0"/>
    <w:rsid w:val="00C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A112-5A74-4BB8-8382-FAE5698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B754F"/>
    <w:pPr>
      <w:ind w:left="720"/>
    </w:pPr>
  </w:style>
  <w:style w:type="character" w:styleId="FollowedHyperlink">
    <w:name w:val="FollowedHyperlink"/>
    <w:uiPriority w:val="99"/>
    <w:semiHidden/>
    <w:unhideWhenUsed/>
    <w:rsid w:val="00986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2016-12-13T16:08:00Z</dcterms:created>
  <dcterms:modified xsi:type="dcterms:W3CDTF">2016-12-13T16:08:00Z</dcterms:modified>
</cp:coreProperties>
</file>