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FE40EE" w:rsidP="00FE40EE">
      <w:pPr>
        <w:pStyle w:val="Title"/>
      </w:pPr>
      <w:bookmarkStart w:id="0" w:name="_GoBack"/>
      <w:bookmarkEnd w:id="0"/>
      <w:r>
        <w:t>2 Timothy 3 • Disciple of Heaven or Earth?</w:t>
      </w:r>
    </w:p>
    <w:p w:rsidR="00FE40EE" w:rsidRDefault="00FE40EE" w:rsidP="00FE40EE">
      <w:pPr>
        <w:numPr>
          <w:ilvl w:val="0"/>
          <w:numId w:val="3"/>
        </w:numPr>
      </w:pPr>
      <w:r>
        <w:t xml:space="preserve">(v.1-9) Characteristics of </w:t>
      </w:r>
      <w:r w:rsidR="00034CFA">
        <w:rPr>
          <w:b/>
          <w:color w:val="FF0000"/>
          <w:u w:val="single"/>
        </w:rPr>
        <w:t>____________</w:t>
      </w:r>
      <w:r>
        <w:t>: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lovers of </w:t>
      </w:r>
      <w:r w:rsidR="0014500D">
        <w:rPr>
          <w:b/>
          <w:color w:val="FF0000"/>
          <w:u w:val="single"/>
        </w:rPr>
        <w:t>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lovers of </w:t>
      </w:r>
      <w:r w:rsidR="0014500D">
        <w:rPr>
          <w:b/>
          <w:color w:val="FF0000"/>
          <w:u w:val="single"/>
        </w:rPr>
        <w:t>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__________________</w:t>
      </w:r>
      <w:r>
        <w:t>” (v.2)’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disobedient to </w:t>
      </w:r>
      <w:r w:rsidR="0014500D">
        <w:rPr>
          <w:b/>
          <w:color w:val="FF0000"/>
          <w:u w:val="single"/>
        </w:rPr>
        <w:t>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__________________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malicious </w:t>
      </w:r>
      <w:r w:rsidR="0014500D">
        <w:rPr>
          <w:b/>
          <w:color w:val="FF0000"/>
          <w:u w:val="single"/>
        </w:rPr>
        <w:t>____________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without </w:t>
      </w:r>
      <w:r w:rsidR="0014500D">
        <w:rPr>
          <w:b/>
          <w:color w:val="FF0000"/>
          <w:u w:val="single"/>
        </w:rPr>
        <w:t>________________________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haters of </w:t>
      </w:r>
      <w:r w:rsidR="0014500D">
        <w:rPr>
          <w:b/>
          <w:color w:val="FF0000"/>
          <w:u w:val="single"/>
        </w:rPr>
        <w:t>____________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__________________</w:t>
      </w:r>
      <w:r>
        <w:t>”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</w:t>
      </w:r>
      <w:r>
        <w:t>”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="0014500D">
        <w:rPr>
          <w:b/>
          <w:color w:val="FF0000"/>
          <w:u w:val="single"/>
        </w:rPr>
        <w:t>____________</w:t>
      </w:r>
      <w:r>
        <w:t>”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lovers of </w:t>
      </w:r>
      <w:r w:rsidR="0014500D">
        <w:rPr>
          <w:b/>
          <w:color w:val="FF0000"/>
          <w:u w:val="single"/>
        </w:rPr>
        <w:t>____________</w:t>
      </w:r>
      <w:r w:rsidRPr="00FE40EE">
        <w:rPr>
          <w:i/>
        </w:rPr>
        <w:t xml:space="preserve"> rather than lovers of </w:t>
      </w:r>
      <w:r w:rsidR="0014500D">
        <w:rPr>
          <w:b/>
          <w:color w:val="FF0000"/>
          <w:u w:val="single"/>
        </w:rPr>
        <w:t>____________</w:t>
      </w:r>
      <w:r w:rsidRPr="00FE40EE">
        <w:rPr>
          <w:i/>
        </w:rPr>
        <w:t>”</w:t>
      </w:r>
      <w:r>
        <w:t xml:space="preserve">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holding to a form of </w:t>
      </w:r>
      <w:r w:rsidR="0014500D">
        <w:rPr>
          <w:b/>
          <w:color w:val="FF0000"/>
          <w:u w:val="single"/>
        </w:rPr>
        <w:t>__________________</w:t>
      </w:r>
      <w:r w:rsidRPr="00FE40EE">
        <w:rPr>
          <w:i/>
        </w:rPr>
        <w:t xml:space="preserve">, although they have denied </w:t>
      </w:r>
      <w:proofErr w:type="spellStart"/>
      <w:r w:rsidRPr="00FE40EE">
        <w:rPr>
          <w:i/>
        </w:rPr>
        <w:t>its</w:t>
      </w:r>
      <w:proofErr w:type="spellEnd"/>
      <w:r w:rsidRPr="00FE40EE">
        <w:rPr>
          <w:i/>
        </w:rPr>
        <w:t xml:space="preserve"> </w:t>
      </w:r>
      <w:r w:rsidR="0014500D">
        <w:rPr>
          <w:b/>
          <w:color w:val="FF0000"/>
          <w:u w:val="single"/>
        </w:rPr>
        <w:t>____________</w:t>
      </w:r>
      <w:r>
        <w:t>” (v.5)</w:t>
      </w:r>
    </w:p>
    <w:p w:rsidR="00FE40EE" w:rsidRDefault="0014500D" w:rsidP="00FE40EE">
      <w:pPr>
        <w:numPr>
          <w:ilvl w:val="1"/>
          <w:numId w:val="3"/>
        </w:numPr>
        <w:spacing w:after="0"/>
      </w:pPr>
      <w:r>
        <w:rPr>
          <w:b/>
          <w:color w:val="FF0000"/>
          <w:u w:val="single"/>
        </w:rPr>
        <w:t>____________</w:t>
      </w:r>
      <w:r w:rsidR="00FE40EE">
        <w:t xml:space="preserve"> sin (v.6)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always </w:t>
      </w:r>
      <w:r w:rsidR="0014500D">
        <w:rPr>
          <w:b/>
          <w:color w:val="FF0000"/>
          <w:u w:val="single"/>
        </w:rPr>
        <w:t>____________</w:t>
      </w:r>
      <w:r w:rsidRPr="00FE40EE">
        <w:rPr>
          <w:i/>
        </w:rPr>
        <w:t xml:space="preserve"> and never able to come to the knowledge of the </w:t>
      </w:r>
      <w:r w:rsidR="0014500D">
        <w:rPr>
          <w:b/>
          <w:color w:val="FF0000"/>
          <w:u w:val="single"/>
        </w:rPr>
        <w:t>____________</w:t>
      </w:r>
      <w:r>
        <w:t>” (v.7)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oppose the </w:t>
      </w:r>
      <w:r w:rsidR="0014500D">
        <w:rPr>
          <w:b/>
          <w:color w:val="FF0000"/>
          <w:u w:val="single"/>
        </w:rPr>
        <w:t>____________</w:t>
      </w:r>
      <w:r>
        <w:t>” (v.8)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depraved </w:t>
      </w:r>
      <w:r w:rsidR="0014500D">
        <w:rPr>
          <w:b/>
          <w:color w:val="FF0000"/>
          <w:u w:val="single"/>
        </w:rPr>
        <w:t>____________</w:t>
      </w:r>
      <w:r>
        <w:t>” (v.8)</w:t>
      </w:r>
    </w:p>
    <w:p w:rsidR="00FE40EE" w:rsidRDefault="00FE40EE" w:rsidP="00FE40EE">
      <w:pPr>
        <w:spacing w:after="0"/>
        <w:ind w:left="1440"/>
      </w:pPr>
    </w:p>
    <w:p w:rsidR="00FE40EE" w:rsidRDefault="00FE40EE" w:rsidP="00FE40EE">
      <w:pPr>
        <w:numPr>
          <w:ilvl w:val="0"/>
          <w:numId w:val="3"/>
        </w:numPr>
      </w:pPr>
      <w:r>
        <w:t>(v.5) The apostate embrace “</w:t>
      </w:r>
      <w:r w:rsidRPr="004C11F1">
        <w:rPr>
          <w:i/>
        </w:rPr>
        <w:t xml:space="preserve">a form of </w:t>
      </w:r>
      <w:r w:rsidR="0014500D">
        <w:rPr>
          <w:b/>
          <w:color w:val="FF0000"/>
          <w:u w:val="single"/>
        </w:rPr>
        <w:t>__________________</w:t>
      </w:r>
      <w:r>
        <w:t xml:space="preserve">” but stop short of engaging in biblical </w:t>
      </w:r>
      <w:r w:rsidR="0014500D">
        <w:rPr>
          <w:b/>
          <w:color w:val="FF0000"/>
          <w:u w:val="single"/>
        </w:rPr>
        <w:t>__________________</w:t>
      </w:r>
      <w:r>
        <w:t>.</w:t>
      </w:r>
    </w:p>
    <w:p w:rsidR="00FE40EE" w:rsidRDefault="00FE40EE" w:rsidP="00FE40EE">
      <w:pPr>
        <w:numPr>
          <w:ilvl w:val="0"/>
          <w:numId w:val="3"/>
        </w:numPr>
      </w:pPr>
      <w:r>
        <w:t xml:space="preserve">(v.6-7) </w:t>
      </w:r>
      <w:r w:rsidR="0073366A">
        <w:t xml:space="preserve">The apostate behavior clings to the </w:t>
      </w:r>
      <w:r w:rsidR="0014500D">
        <w:rPr>
          <w:b/>
          <w:color w:val="FF0000"/>
          <w:u w:val="single"/>
        </w:rPr>
        <w:t>____________</w:t>
      </w:r>
      <w:r w:rsidR="0073366A">
        <w:t xml:space="preserve"> of the flesh.</w:t>
      </w:r>
    </w:p>
    <w:p w:rsidR="0073366A" w:rsidRDefault="0073366A" w:rsidP="00FE40EE">
      <w:pPr>
        <w:numPr>
          <w:ilvl w:val="0"/>
          <w:numId w:val="3"/>
        </w:numPr>
      </w:pPr>
      <w:r>
        <w:t xml:space="preserve">(v.8-9) Like Jannes and Jambres, false teachers can perform </w:t>
      </w:r>
      <w:r w:rsidR="0014500D">
        <w:rPr>
          <w:b/>
          <w:color w:val="FF0000"/>
          <w:u w:val="single"/>
        </w:rPr>
        <w:t>____________</w:t>
      </w:r>
      <w:r>
        <w:t xml:space="preserve"> signs but are exposed by a “</w:t>
      </w:r>
      <w:r w:rsidRPr="004C11F1">
        <w:rPr>
          <w:i/>
        </w:rPr>
        <w:t xml:space="preserve">depraved </w:t>
      </w:r>
      <w:r w:rsidR="0014500D">
        <w:rPr>
          <w:b/>
          <w:color w:val="FF0000"/>
          <w:u w:val="single"/>
        </w:rPr>
        <w:t>____________</w:t>
      </w:r>
      <w:r>
        <w:t xml:space="preserve">” and their opposition to the </w:t>
      </w:r>
      <w:r w:rsidR="0014500D">
        <w:rPr>
          <w:b/>
          <w:color w:val="FF0000"/>
          <w:u w:val="single"/>
        </w:rPr>
        <w:t>____________</w:t>
      </w:r>
      <w:r>
        <w:t>.</w:t>
      </w:r>
    </w:p>
    <w:p w:rsidR="0073366A" w:rsidRDefault="0073366A" w:rsidP="00FE40EE">
      <w:pPr>
        <w:numPr>
          <w:ilvl w:val="0"/>
          <w:numId w:val="3"/>
        </w:numPr>
      </w:pPr>
      <w:r>
        <w:t xml:space="preserve">(v.10-17) Characteristics of the true </w:t>
      </w:r>
      <w:r w:rsidR="0014500D">
        <w:rPr>
          <w:b/>
          <w:color w:val="FF0000"/>
          <w:u w:val="single"/>
        </w:rPr>
        <w:t>____________</w:t>
      </w:r>
      <w:r>
        <w:t>: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="0014500D">
        <w:rPr>
          <w:b/>
          <w:color w:val="FF0000"/>
          <w:u w:val="single"/>
        </w:rPr>
        <w:t>__________________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participate in the “</w:t>
      </w:r>
      <w:r w:rsidR="0014500D">
        <w:rPr>
          <w:b/>
          <w:color w:val="FF0000"/>
          <w:u w:val="single"/>
        </w:rPr>
        <w:t>__________________</w:t>
      </w:r>
      <w:r w:rsidRPr="004C11F1">
        <w:rPr>
          <w:i/>
        </w:rPr>
        <w:t xml:space="preserve">, and </w:t>
      </w:r>
      <w:r w:rsidR="0014500D">
        <w:rPr>
          <w:b/>
          <w:color w:val="FF0000"/>
          <w:u w:val="single"/>
        </w:rPr>
        <w:t>__________________</w:t>
      </w:r>
      <w:r>
        <w:t>” of the Apostles.</w:t>
      </w:r>
    </w:p>
    <w:p w:rsidR="0073366A" w:rsidRDefault="0073366A" w:rsidP="0073366A">
      <w:pPr>
        <w:spacing w:after="0"/>
        <w:ind w:left="1440"/>
      </w:pPr>
    </w:p>
    <w:p w:rsidR="0073366A" w:rsidRDefault="0073366A" w:rsidP="0073366A">
      <w:pPr>
        <w:numPr>
          <w:ilvl w:val="0"/>
          <w:numId w:val="3"/>
        </w:numPr>
      </w:pPr>
      <w:r>
        <w:t xml:space="preserve">(v.13) To keep from being </w:t>
      </w:r>
      <w:r w:rsidR="0014500D">
        <w:rPr>
          <w:b/>
          <w:color w:val="FF0000"/>
          <w:u w:val="single"/>
        </w:rPr>
        <w:t>____________</w:t>
      </w:r>
      <w:r>
        <w:t xml:space="preserve"> we must hold fast to that which we know to be </w:t>
      </w:r>
      <w:r w:rsidR="0014500D">
        <w:rPr>
          <w:b/>
          <w:color w:val="FF0000"/>
          <w:u w:val="single"/>
        </w:rPr>
        <w:t>____________</w:t>
      </w:r>
      <w:r>
        <w:t>.</w:t>
      </w:r>
    </w:p>
    <w:p w:rsidR="0073366A" w:rsidRDefault="0073366A" w:rsidP="0073366A">
      <w:pPr>
        <w:numPr>
          <w:ilvl w:val="0"/>
          <w:numId w:val="3"/>
        </w:numPr>
      </w:pPr>
      <w:r>
        <w:t xml:space="preserve">(v.15) The final </w:t>
      </w:r>
      <w:r w:rsidR="0014500D">
        <w:rPr>
          <w:b/>
          <w:color w:val="FF0000"/>
          <w:u w:val="single"/>
        </w:rPr>
        <w:t>_________________</w:t>
      </w:r>
      <w:r>
        <w:t xml:space="preserve"> is always the Word of God.</w:t>
      </w:r>
    </w:p>
    <w:p w:rsidR="0073366A" w:rsidRPr="00FE40EE" w:rsidRDefault="0073366A" w:rsidP="0073366A">
      <w:pPr>
        <w:numPr>
          <w:ilvl w:val="0"/>
          <w:numId w:val="3"/>
        </w:numPr>
      </w:pPr>
      <w:r>
        <w:t xml:space="preserve">(v.16-17) Having first put God’s Word into practice </w:t>
      </w:r>
      <w:r w:rsidR="0014500D">
        <w:rPr>
          <w:b/>
          <w:color w:val="FF0000"/>
          <w:u w:val="single"/>
        </w:rPr>
        <w:t>____________</w:t>
      </w:r>
      <w:r>
        <w:t xml:space="preserve">, it is then put into practice </w:t>
      </w:r>
      <w:r w:rsidR="0014500D">
        <w:rPr>
          <w:b/>
          <w:color w:val="FF0000"/>
          <w:u w:val="single"/>
        </w:rPr>
        <w:t>__________________</w:t>
      </w:r>
      <w:r>
        <w:t xml:space="preserve"> as we use it for “</w:t>
      </w:r>
      <w:r w:rsidRPr="004C11F1">
        <w:rPr>
          <w:i/>
        </w:rPr>
        <w:t>teaching</w:t>
      </w:r>
      <w:r>
        <w:t>”, “</w:t>
      </w:r>
      <w:r w:rsidRPr="004C11F1">
        <w:rPr>
          <w:i/>
        </w:rPr>
        <w:t>reproof</w:t>
      </w:r>
      <w:r>
        <w:t>”, “</w:t>
      </w:r>
      <w:r w:rsidRPr="004C11F1">
        <w:rPr>
          <w:i/>
        </w:rPr>
        <w:t>correction</w:t>
      </w:r>
      <w:r>
        <w:t xml:space="preserve">”, and </w:t>
      </w:r>
      <w:r w:rsidR="004C11F1">
        <w:t>“</w:t>
      </w:r>
      <w:r w:rsidRPr="004C11F1">
        <w:rPr>
          <w:i/>
        </w:rPr>
        <w:t>training in righteousness</w:t>
      </w:r>
      <w:r w:rsidR="004C11F1">
        <w:t>”</w:t>
      </w:r>
      <w:r>
        <w:t xml:space="preserve">. Note: These four terms all refer to changing </w:t>
      </w:r>
      <w:r w:rsidR="0014500D">
        <w:rPr>
          <w:b/>
          <w:color w:val="FF0000"/>
          <w:u w:val="single"/>
        </w:rPr>
        <w:t>____________</w:t>
      </w:r>
      <w:r>
        <w:t>.</w:t>
      </w:r>
    </w:p>
    <w:sectPr w:rsidR="0073366A" w:rsidRPr="00FE40E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CA" w:rsidRDefault="009574CA">
      <w:pPr>
        <w:spacing w:after="0" w:line="240" w:lineRule="auto"/>
      </w:pPr>
      <w:r>
        <w:separator/>
      </w:r>
    </w:p>
  </w:endnote>
  <w:endnote w:type="continuationSeparator" w:id="0">
    <w:p w:rsidR="009574CA" w:rsidRDefault="0095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CA" w:rsidRDefault="009574CA">
      <w:pPr>
        <w:spacing w:after="0" w:line="240" w:lineRule="auto"/>
      </w:pPr>
      <w:r>
        <w:separator/>
      </w:r>
    </w:p>
  </w:footnote>
  <w:footnote w:type="continuationSeparator" w:id="0">
    <w:p w:rsidR="009574CA" w:rsidRDefault="0095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43308"/>
    <w:multiLevelType w:val="hybridMultilevel"/>
    <w:tmpl w:val="4C72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4CFA"/>
    <w:rsid w:val="000F594B"/>
    <w:rsid w:val="0014500D"/>
    <w:rsid w:val="00206EB3"/>
    <w:rsid w:val="002659B0"/>
    <w:rsid w:val="00460DCA"/>
    <w:rsid w:val="004C11F1"/>
    <w:rsid w:val="00642089"/>
    <w:rsid w:val="006C6DE8"/>
    <w:rsid w:val="00712A62"/>
    <w:rsid w:val="0073366A"/>
    <w:rsid w:val="007B7266"/>
    <w:rsid w:val="008A60E0"/>
    <w:rsid w:val="008E6706"/>
    <w:rsid w:val="009574CA"/>
    <w:rsid w:val="0095773D"/>
    <w:rsid w:val="00A40D50"/>
    <w:rsid w:val="00AE5D8F"/>
    <w:rsid w:val="00BA4782"/>
    <w:rsid w:val="00BD2C64"/>
    <w:rsid w:val="00EC1662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ACF8-EA58-4C13-AEE4-98AE2BF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420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4208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42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42089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34C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2016-12-13T16:00:00Z</dcterms:created>
  <dcterms:modified xsi:type="dcterms:W3CDTF">2016-12-13T16:00:00Z</dcterms:modified>
</cp:coreProperties>
</file>