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D5967" w:rsidP="001D5967">
      <w:pPr>
        <w:pStyle w:val="Title"/>
      </w:pPr>
      <w:bookmarkStart w:id="0" w:name="_GoBack"/>
      <w:bookmarkEnd w:id="0"/>
      <w:r>
        <w:t>John 7 • No Middle Ground</w:t>
      </w:r>
    </w:p>
    <w:p w:rsidR="001D5967" w:rsidRDefault="001D5967" w:rsidP="001D5967">
      <w:pPr>
        <w:numPr>
          <w:ilvl w:val="0"/>
          <w:numId w:val="3"/>
        </w:numPr>
      </w:pPr>
      <w:r>
        <w:t xml:space="preserve">(v.1-9) The perceived path of </w:t>
      </w:r>
      <w:r w:rsidRPr="003833E3">
        <w:rPr>
          <w:b/>
          <w:color w:val="FF0000"/>
          <w:u w:val="single"/>
        </w:rPr>
        <w:t>public</w:t>
      </w:r>
      <w:r>
        <w:t xml:space="preserve"> success is not the route laid out by the </w:t>
      </w:r>
      <w:r w:rsidRPr="003833E3">
        <w:rPr>
          <w:b/>
          <w:color w:val="FF0000"/>
          <w:u w:val="single"/>
        </w:rPr>
        <w:t>Father</w:t>
      </w:r>
      <w:r>
        <w:t>.</w:t>
      </w:r>
    </w:p>
    <w:p w:rsidR="001D5967" w:rsidRDefault="001D5967" w:rsidP="001D5967">
      <w:pPr>
        <w:ind w:left="720"/>
      </w:pPr>
    </w:p>
    <w:p w:rsidR="001D5967" w:rsidRDefault="001D5967" w:rsidP="001D5967">
      <w:pPr>
        <w:numPr>
          <w:ilvl w:val="0"/>
          <w:numId w:val="3"/>
        </w:numPr>
      </w:pPr>
      <w:r>
        <w:t xml:space="preserve">(v.10-13) We cannot be guided by </w:t>
      </w:r>
      <w:r w:rsidRPr="003833E3">
        <w:t xml:space="preserve">public </w:t>
      </w:r>
      <w:r w:rsidRPr="003833E3">
        <w:rPr>
          <w:b/>
          <w:color w:val="FF0000"/>
          <w:u w:val="single"/>
        </w:rPr>
        <w:t>opinion</w:t>
      </w:r>
      <w:r>
        <w:t xml:space="preserve"> but by personal </w:t>
      </w:r>
      <w:r w:rsidRPr="003833E3">
        <w:rPr>
          <w:b/>
          <w:color w:val="FF0000"/>
          <w:u w:val="single"/>
        </w:rPr>
        <w:t>faith</w:t>
      </w:r>
      <w:r>
        <w:t>.</w:t>
      </w:r>
    </w:p>
    <w:p w:rsidR="001D5967" w:rsidRDefault="001D5967" w:rsidP="001D5967"/>
    <w:p w:rsidR="001D5967" w:rsidRDefault="001D5967" w:rsidP="001D5967">
      <w:pPr>
        <w:numPr>
          <w:ilvl w:val="0"/>
          <w:numId w:val="3"/>
        </w:numPr>
      </w:pPr>
      <w:r>
        <w:t xml:space="preserve">(v.14-18) The true messenger seeks God’s </w:t>
      </w:r>
      <w:r w:rsidRPr="003833E3">
        <w:rPr>
          <w:b/>
          <w:color w:val="FF0000"/>
          <w:u w:val="single"/>
        </w:rPr>
        <w:t>glory</w:t>
      </w:r>
      <w:r>
        <w:t xml:space="preserve"> instead of his own.</w:t>
      </w:r>
    </w:p>
    <w:p w:rsidR="001D5967" w:rsidRDefault="001D5967" w:rsidP="001D5967"/>
    <w:p w:rsidR="001D5967" w:rsidRDefault="001D5967" w:rsidP="001D5967">
      <w:pPr>
        <w:numPr>
          <w:ilvl w:val="0"/>
          <w:numId w:val="3"/>
        </w:numPr>
      </w:pPr>
      <w:r>
        <w:t xml:space="preserve">(v.19-24) Following the </w:t>
      </w:r>
      <w:r w:rsidRPr="003833E3">
        <w:rPr>
          <w:b/>
          <w:color w:val="FF0000"/>
          <w:u w:val="single"/>
        </w:rPr>
        <w:t>rules</w:t>
      </w:r>
      <w:r>
        <w:t xml:space="preserve"> of the Law is useless without a heart inclined to </w:t>
      </w:r>
      <w:r w:rsidRPr="003833E3">
        <w:rPr>
          <w:b/>
          <w:color w:val="FF0000"/>
          <w:u w:val="single"/>
        </w:rPr>
        <w:t>obedience</w:t>
      </w:r>
      <w:r>
        <w:t>.</w:t>
      </w:r>
    </w:p>
    <w:p w:rsidR="001D5967" w:rsidRDefault="001D5967" w:rsidP="001D5967"/>
    <w:p w:rsidR="001D5967" w:rsidRDefault="001D5967" w:rsidP="001D5967">
      <w:pPr>
        <w:numPr>
          <w:ilvl w:val="0"/>
          <w:numId w:val="3"/>
        </w:numPr>
      </w:pPr>
      <w:r>
        <w:t xml:space="preserve">(v.25-31) Christ must be </w:t>
      </w:r>
      <w:r w:rsidRPr="003833E3">
        <w:rPr>
          <w:b/>
          <w:color w:val="FF0000"/>
          <w:u w:val="single"/>
        </w:rPr>
        <w:t>accepted</w:t>
      </w:r>
      <w:r>
        <w:t xml:space="preserve"> as God or </w:t>
      </w:r>
      <w:r w:rsidRPr="003833E3">
        <w:rPr>
          <w:b/>
          <w:color w:val="FF0000"/>
          <w:u w:val="single"/>
        </w:rPr>
        <w:t>rejected</w:t>
      </w:r>
      <w:r>
        <w:t xml:space="preserve"> as God.</w:t>
      </w:r>
    </w:p>
    <w:p w:rsidR="001D5967" w:rsidRDefault="001D5967" w:rsidP="001D5967"/>
    <w:p w:rsidR="001D5967" w:rsidRDefault="001D5967" w:rsidP="001D5967">
      <w:pPr>
        <w:numPr>
          <w:ilvl w:val="0"/>
          <w:numId w:val="3"/>
        </w:numPr>
      </w:pPr>
      <w:r>
        <w:t xml:space="preserve">(v.37-39) Spiritual </w:t>
      </w:r>
      <w:r w:rsidRPr="003833E3">
        <w:rPr>
          <w:b/>
          <w:color w:val="FF0000"/>
          <w:u w:val="single"/>
        </w:rPr>
        <w:t>thirst</w:t>
      </w:r>
      <w:r>
        <w:t xml:space="preserve"> can be satiated by drinking from sources </w:t>
      </w:r>
      <w:r w:rsidRPr="003833E3">
        <w:rPr>
          <w:b/>
        </w:rPr>
        <w:t>OTHER</w:t>
      </w:r>
      <w:r>
        <w:t xml:space="preserve"> than </w:t>
      </w:r>
      <w:r w:rsidRPr="003833E3">
        <w:rPr>
          <w:b/>
          <w:color w:val="FF0000"/>
          <w:u w:val="single"/>
        </w:rPr>
        <w:t>Christ</w:t>
      </w:r>
      <w:r>
        <w:t>.</w:t>
      </w:r>
    </w:p>
    <w:p w:rsidR="001D5967" w:rsidRDefault="001D5967" w:rsidP="001D5967"/>
    <w:p w:rsidR="001D5967" w:rsidRDefault="001D5967" w:rsidP="001D5967">
      <w:pPr>
        <w:numPr>
          <w:ilvl w:val="0"/>
          <w:numId w:val="3"/>
        </w:numPr>
      </w:pPr>
      <w:r>
        <w:t xml:space="preserve">(v.40-44) The only way to explain Jesus is from a </w:t>
      </w:r>
      <w:r w:rsidRPr="003833E3">
        <w:rPr>
          <w:b/>
          <w:color w:val="FF0000"/>
          <w:u w:val="single"/>
        </w:rPr>
        <w:t>spiritual</w:t>
      </w:r>
      <w:r>
        <w:t xml:space="preserve"> perspective.</w:t>
      </w:r>
    </w:p>
    <w:p w:rsidR="001D5967" w:rsidRDefault="001D5967" w:rsidP="001D5967"/>
    <w:p w:rsidR="001D5967" w:rsidRPr="001D5967" w:rsidRDefault="001D5967" w:rsidP="001D5967">
      <w:pPr>
        <w:numPr>
          <w:ilvl w:val="0"/>
          <w:numId w:val="3"/>
        </w:numPr>
      </w:pPr>
      <w:r>
        <w:t xml:space="preserve">(v.45-52) There is no room in a heart to affirmatively </w:t>
      </w:r>
      <w:r w:rsidRPr="003833E3">
        <w:rPr>
          <w:b/>
          <w:color w:val="FF0000"/>
          <w:u w:val="single"/>
        </w:rPr>
        <w:t>answer</w:t>
      </w:r>
      <w:r>
        <w:t xml:space="preserve"> Christ when such a heart believes it already has all the </w:t>
      </w:r>
      <w:r w:rsidRPr="003833E3">
        <w:rPr>
          <w:b/>
          <w:color w:val="FF0000"/>
          <w:u w:val="single"/>
        </w:rPr>
        <w:t>answers</w:t>
      </w:r>
      <w:r>
        <w:t>.</w:t>
      </w:r>
    </w:p>
    <w:sectPr w:rsidR="001D5967" w:rsidRPr="001D596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71" w:rsidRDefault="00675E71">
      <w:pPr>
        <w:spacing w:after="0" w:line="240" w:lineRule="auto"/>
      </w:pPr>
      <w:r>
        <w:separator/>
      </w:r>
    </w:p>
  </w:endnote>
  <w:endnote w:type="continuationSeparator" w:id="0">
    <w:p w:rsidR="00675E71" w:rsidRDefault="0067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71" w:rsidRDefault="00675E71">
      <w:pPr>
        <w:spacing w:after="0" w:line="240" w:lineRule="auto"/>
      </w:pPr>
      <w:r>
        <w:separator/>
      </w:r>
    </w:p>
  </w:footnote>
  <w:footnote w:type="continuationSeparator" w:id="0">
    <w:p w:rsidR="00675E71" w:rsidRDefault="00675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52BDE"/>
    <w:multiLevelType w:val="hybridMultilevel"/>
    <w:tmpl w:val="5C08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D5967"/>
    <w:rsid w:val="00206EB3"/>
    <w:rsid w:val="002659B0"/>
    <w:rsid w:val="003833E3"/>
    <w:rsid w:val="00460DCA"/>
    <w:rsid w:val="006579C5"/>
    <w:rsid w:val="00675E71"/>
    <w:rsid w:val="00712A62"/>
    <w:rsid w:val="007B7266"/>
    <w:rsid w:val="008A60E0"/>
    <w:rsid w:val="008E6706"/>
    <w:rsid w:val="0095773D"/>
    <w:rsid w:val="00A40D50"/>
    <w:rsid w:val="00AE5D8F"/>
    <w:rsid w:val="00BA4782"/>
    <w:rsid w:val="00D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3896-2CBF-45B4-AD56-553ED250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2016-12-12T21:46:00Z</dcterms:created>
  <dcterms:modified xsi:type="dcterms:W3CDTF">2016-12-12T21:46:00Z</dcterms:modified>
</cp:coreProperties>
</file>