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63DF0" w:rsidP="00263DF0">
      <w:pPr>
        <w:pStyle w:val="Title"/>
      </w:pPr>
      <w:bookmarkStart w:id="0" w:name="_GoBack"/>
      <w:bookmarkEnd w:id="0"/>
      <w:r w:rsidRPr="00EA61EC">
        <w:t>Luke 10 • Three Viewpoints of the Gospel</w:t>
      </w:r>
    </w:p>
    <w:p w:rsidR="00263DF0" w:rsidRDefault="00263DF0" w:rsidP="00263DF0">
      <w:pPr>
        <w:numPr>
          <w:ilvl w:val="0"/>
          <w:numId w:val="3"/>
        </w:numPr>
      </w:pPr>
      <w:r>
        <w:t xml:space="preserve">(v.1-16) </w:t>
      </w:r>
      <w:r w:rsidR="006E2D97">
        <w:t xml:space="preserve">Signs and wonders accelerate the </w:t>
      </w:r>
      <w:r w:rsidR="0041601B">
        <w:rPr>
          <w:b/>
          <w:color w:val="FF0000"/>
          <w:u w:val="single"/>
        </w:rPr>
        <w:t>____________</w:t>
      </w:r>
      <w:r w:rsidR="006E2D97">
        <w:t xml:space="preserve"> toward which a heart is already </w:t>
      </w:r>
      <w:r w:rsidR="00EF3228">
        <w:rPr>
          <w:b/>
          <w:color w:val="FF0000"/>
          <w:u w:val="single"/>
        </w:rPr>
        <w:t>____________</w:t>
      </w:r>
      <w:r w:rsidR="006E2D97">
        <w:t xml:space="preserve">, whether toward </w:t>
      </w:r>
      <w:r w:rsidR="00EF3228">
        <w:rPr>
          <w:b/>
          <w:color w:val="FF0000"/>
          <w:u w:val="single"/>
        </w:rPr>
        <w:t>____________</w:t>
      </w:r>
      <w:r w:rsidR="006E2D97">
        <w:t xml:space="preserve"> or toward </w:t>
      </w:r>
      <w:r w:rsidR="00EF3228">
        <w:rPr>
          <w:b/>
          <w:color w:val="FF0000"/>
          <w:u w:val="single"/>
        </w:rPr>
        <w:t>__________________</w:t>
      </w:r>
      <w:r w:rsidR="006E2D97">
        <w:t>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263DF0">
      <w:pPr>
        <w:numPr>
          <w:ilvl w:val="0"/>
          <w:numId w:val="3"/>
        </w:numPr>
      </w:pPr>
      <w:r>
        <w:t xml:space="preserve">(v.17-24) The Gospel is a </w:t>
      </w:r>
      <w:r w:rsidR="00EF3228">
        <w:rPr>
          <w:b/>
          <w:color w:val="FF0000"/>
          <w:u w:val="single"/>
        </w:rPr>
        <w:t>____________</w:t>
      </w:r>
      <w:r>
        <w:t xml:space="preserve"> to those who accept it and </w:t>
      </w:r>
      <w:r w:rsidR="00EF3228">
        <w:rPr>
          <w:b/>
          <w:color w:val="FF0000"/>
          <w:u w:val="single"/>
        </w:rPr>
        <w:t>__________________</w:t>
      </w:r>
      <w:r>
        <w:t xml:space="preserve"> for those who reject it.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263DF0">
      <w:pPr>
        <w:numPr>
          <w:ilvl w:val="0"/>
          <w:numId w:val="3"/>
        </w:numPr>
      </w:pPr>
      <w:r>
        <w:t xml:space="preserve">(v.25-37) Doctrine – God’s Word – must always be applied to </w:t>
      </w:r>
      <w:r w:rsidR="00EF3228">
        <w:rPr>
          <w:b/>
          <w:color w:val="FF0000"/>
          <w:u w:val="single"/>
        </w:rPr>
        <w:t>__________________</w:t>
      </w:r>
      <w:r>
        <w:t xml:space="preserve"> because God’s Word is ultimately about </w:t>
      </w:r>
      <w:r w:rsidR="00EF3228">
        <w:rPr>
          <w:b/>
          <w:color w:val="FF0000"/>
          <w:u w:val="single"/>
        </w:rPr>
        <w:t>__________________</w:t>
      </w:r>
      <w:r>
        <w:t xml:space="preserve">, whether it is our love for </w:t>
      </w:r>
      <w:r w:rsidR="00EF3228">
        <w:rPr>
          <w:b/>
          <w:color w:val="FF0000"/>
          <w:u w:val="single"/>
        </w:rPr>
        <w:t>____________</w:t>
      </w:r>
      <w:r>
        <w:t xml:space="preserve"> or our love for </w:t>
      </w:r>
      <w:r w:rsidR="00EF3228">
        <w:rPr>
          <w:b/>
          <w:color w:val="FF0000"/>
          <w:u w:val="single"/>
        </w:rPr>
        <w:t>____________</w:t>
      </w:r>
      <w:r>
        <w:t>.</w:t>
      </w: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6E2D97">
      <w:pPr>
        <w:ind w:left="720"/>
      </w:pPr>
    </w:p>
    <w:p w:rsidR="006E2D97" w:rsidRDefault="006E2D97" w:rsidP="00263DF0">
      <w:pPr>
        <w:numPr>
          <w:ilvl w:val="0"/>
          <w:numId w:val="3"/>
        </w:numPr>
      </w:pPr>
      <w:r>
        <w:t xml:space="preserve">(v.38-42) What we do </w:t>
      </w:r>
      <w:r w:rsidR="00EF3228">
        <w:rPr>
          <w:b/>
          <w:color w:val="FF0000"/>
          <w:u w:val="single"/>
        </w:rPr>
        <w:t>____________</w:t>
      </w:r>
      <w:r>
        <w:t xml:space="preserve"> Christ is more important than what we do </w:t>
      </w:r>
      <w:r w:rsidR="00EF3228">
        <w:rPr>
          <w:b/>
          <w:color w:val="FF0000"/>
          <w:u w:val="single"/>
        </w:rPr>
        <w:t>____________</w:t>
      </w:r>
      <w:r>
        <w:t xml:space="preserve"> Christ because submission is what ultimately leads to </w:t>
      </w:r>
      <w:r w:rsidR="00EF3228">
        <w:rPr>
          <w:b/>
          <w:color w:val="FF0000"/>
          <w:u w:val="single"/>
        </w:rPr>
        <w:t>_______________</w:t>
      </w:r>
      <w:r>
        <w:t xml:space="preserve"> and </w:t>
      </w:r>
      <w:r w:rsidR="00EF3228">
        <w:rPr>
          <w:b/>
          <w:color w:val="FF0000"/>
          <w:u w:val="single"/>
        </w:rPr>
        <w:t>____________</w:t>
      </w:r>
      <w:r>
        <w:t>.</w:t>
      </w:r>
    </w:p>
    <w:p w:rsidR="00EF3228" w:rsidRDefault="00EF3228" w:rsidP="00EF3228">
      <w:pPr>
        <w:pStyle w:val="Title"/>
      </w:pPr>
      <w:r>
        <w:br w:type="column"/>
      </w:r>
      <w:r w:rsidRPr="00EA61EC">
        <w:t>Luke 10 • Three Viewpoints of the Gospel</w:t>
      </w:r>
    </w:p>
    <w:p w:rsidR="00EF3228" w:rsidRDefault="00EF3228" w:rsidP="00EF3228">
      <w:pPr>
        <w:numPr>
          <w:ilvl w:val="0"/>
          <w:numId w:val="4"/>
        </w:numPr>
      </w:pPr>
      <w:r>
        <w:t xml:space="preserve">(v.1-16) Signs and wonders accelerate the </w:t>
      </w:r>
      <w:r>
        <w:rPr>
          <w:b/>
          <w:color w:val="FF0000"/>
          <w:u w:val="single"/>
        </w:rPr>
        <w:t>____________</w:t>
      </w:r>
      <w:r>
        <w:t xml:space="preserve"> toward which a heart is already </w:t>
      </w:r>
      <w:r>
        <w:rPr>
          <w:b/>
          <w:color w:val="FF0000"/>
          <w:u w:val="single"/>
        </w:rPr>
        <w:t>____________</w:t>
      </w:r>
      <w:r>
        <w:t xml:space="preserve">, whether toward </w:t>
      </w:r>
      <w:r>
        <w:rPr>
          <w:b/>
          <w:color w:val="FF0000"/>
          <w:u w:val="single"/>
        </w:rPr>
        <w:t>____________</w:t>
      </w:r>
      <w:r>
        <w:t xml:space="preserve"> or toward </w:t>
      </w:r>
      <w:r>
        <w:rPr>
          <w:b/>
          <w:color w:val="FF0000"/>
          <w:u w:val="single"/>
        </w:rPr>
        <w:t>__________________</w:t>
      </w:r>
      <w:r>
        <w:t>.</w:t>
      </w: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Default="00EF3228" w:rsidP="00EF3228">
      <w:pPr>
        <w:numPr>
          <w:ilvl w:val="0"/>
          <w:numId w:val="4"/>
        </w:numPr>
      </w:pPr>
      <w:r>
        <w:t xml:space="preserve">(v.17-24) The Gospel is a </w:t>
      </w:r>
      <w:r>
        <w:rPr>
          <w:b/>
          <w:color w:val="FF0000"/>
          <w:u w:val="single"/>
        </w:rPr>
        <w:t>____________</w:t>
      </w:r>
      <w:r>
        <w:t xml:space="preserve"> to those who accept it and </w:t>
      </w:r>
      <w:r>
        <w:rPr>
          <w:b/>
          <w:color w:val="FF0000"/>
          <w:u w:val="single"/>
        </w:rPr>
        <w:t>__________________</w:t>
      </w:r>
      <w:r>
        <w:t xml:space="preserve"> for those who reject it.</w:t>
      </w: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Default="00EF3228" w:rsidP="00EF3228">
      <w:pPr>
        <w:numPr>
          <w:ilvl w:val="0"/>
          <w:numId w:val="4"/>
        </w:numPr>
      </w:pPr>
      <w:r>
        <w:t xml:space="preserve">(v.25-37) Doctrine – God’s Word – must always be applied to </w:t>
      </w:r>
      <w:r>
        <w:rPr>
          <w:b/>
          <w:color w:val="FF0000"/>
          <w:u w:val="single"/>
        </w:rPr>
        <w:t>__________________</w:t>
      </w:r>
      <w:r>
        <w:t xml:space="preserve"> because God’s Word is ultimately about </w:t>
      </w:r>
      <w:r>
        <w:rPr>
          <w:b/>
          <w:color w:val="FF0000"/>
          <w:u w:val="single"/>
        </w:rPr>
        <w:t>__________________</w:t>
      </w:r>
      <w:r>
        <w:t xml:space="preserve">, whether it is our love for </w:t>
      </w:r>
      <w:r>
        <w:rPr>
          <w:b/>
          <w:color w:val="FF0000"/>
          <w:u w:val="single"/>
        </w:rPr>
        <w:t>____________</w:t>
      </w:r>
      <w:r>
        <w:t xml:space="preserve"> or our love for </w:t>
      </w:r>
      <w:r>
        <w:rPr>
          <w:b/>
          <w:color w:val="FF0000"/>
          <w:u w:val="single"/>
        </w:rPr>
        <w:t>____________</w:t>
      </w:r>
      <w:r>
        <w:t>.</w:t>
      </w: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Default="00EF3228" w:rsidP="00EF3228">
      <w:pPr>
        <w:ind w:left="720"/>
      </w:pPr>
    </w:p>
    <w:p w:rsidR="00EF3228" w:rsidRPr="00263DF0" w:rsidRDefault="00EF3228" w:rsidP="00EF3228">
      <w:pPr>
        <w:numPr>
          <w:ilvl w:val="0"/>
          <w:numId w:val="4"/>
        </w:numPr>
      </w:pPr>
      <w:r>
        <w:t xml:space="preserve">(v.38-42) What we do </w:t>
      </w:r>
      <w:r>
        <w:rPr>
          <w:b/>
          <w:color w:val="FF0000"/>
          <w:u w:val="single"/>
        </w:rPr>
        <w:t>____________</w:t>
      </w:r>
      <w:r>
        <w:t xml:space="preserve"> Christ is more important than what we do </w:t>
      </w:r>
      <w:r>
        <w:rPr>
          <w:b/>
          <w:color w:val="FF0000"/>
          <w:u w:val="single"/>
        </w:rPr>
        <w:t>____________</w:t>
      </w:r>
      <w:r>
        <w:t xml:space="preserve"> Christ because submission is what ultimately leads to </w:t>
      </w:r>
      <w:r>
        <w:rPr>
          <w:b/>
          <w:color w:val="FF0000"/>
          <w:u w:val="single"/>
        </w:rPr>
        <w:t>_______________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sectPr w:rsidR="00EF3228" w:rsidRPr="00263D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9D" w:rsidRDefault="00126B9D">
      <w:pPr>
        <w:spacing w:after="0" w:line="240" w:lineRule="auto"/>
      </w:pPr>
      <w:r>
        <w:separator/>
      </w:r>
    </w:p>
  </w:endnote>
  <w:endnote w:type="continuationSeparator" w:id="0">
    <w:p w:rsidR="00126B9D" w:rsidRDefault="0012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9D" w:rsidRDefault="00126B9D">
      <w:pPr>
        <w:spacing w:after="0" w:line="240" w:lineRule="auto"/>
      </w:pPr>
      <w:r>
        <w:separator/>
      </w:r>
    </w:p>
  </w:footnote>
  <w:footnote w:type="continuationSeparator" w:id="0">
    <w:p w:rsidR="00126B9D" w:rsidRDefault="0012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39C"/>
    <w:multiLevelType w:val="hybridMultilevel"/>
    <w:tmpl w:val="048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991"/>
    <w:multiLevelType w:val="hybridMultilevel"/>
    <w:tmpl w:val="048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60D29"/>
    <w:rsid w:val="000F594B"/>
    <w:rsid w:val="00126B9D"/>
    <w:rsid w:val="00206EB3"/>
    <w:rsid w:val="00263DF0"/>
    <w:rsid w:val="002659B0"/>
    <w:rsid w:val="0041601B"/>
    <w:rsid w:val="00460DCA"/>
    <w:rsid w:val="0058288E"/>
    <w:rsid w:val="006E2D97"/>
    <w:rsid w:val="00712A62"/>
    <w:rsid w:val="007B7266"/>
    <w:rsid w:val="008A60E0"/>
    <w:rsid w:val="008E6706"/>
    <w:rsid w:val="0095773D"/>
    <w:rsid w:val="009E489B"/>
    <w:rsid w:val="00A40D50"/>
    <w:rsid w:val="00AE5D8F"/>
    <w:rsid w:val="00BA4782"/>
    <w:rsid w:val="00E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7C71-8468-4B7A-8611-7A693683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4160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2016-12-12T21:29:00Z</dcterms:created>
  <dcterms:modified xsi:type="dcterms:W3CDTF">2016-12-12T21:29:00Z</dcterms:modified>
</cp:coreProperties>
</file>