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297" w:rsidRDefault="00D66297" w:rsidP="00D66297">
      <w:pPr>
        <w:pStyle w:val="Title"/>
      </w:pPr>
      <w:bookmarkStart w:id="0" w:name="_GoBack"/>
      <w:bookmarkEnd w:id="0"/>
      <w:r w:rsidRPr="00076CEA">
        <w:t>Mark 9 • Opening the Apostles’ Eyes</w:t>
      </w:r>
    </w:p>
    <w:p w:rsidR="00D66297" w:rsidRDefault="00D66297" w:rsidP="00D66297">
      <w:pPr>
        <w:numPr>
          <w:ilvl w:val="0"/>
          <w:numId w:val="2"/>
        </w:numPr>
        <w:spacing w:after="0" w:line="240" w:lineRule="auto"/>
      </w:pPr>
      <w:r>
        <w:t xml:space="preserve">(v.2-13) Peter </w:t>
      </w:r>
      <w:r w:rsidRPr="00400C7B">
        <w:rPr>
          <w:b/>
          <w:color w:val="FF0000"/>
          <w:u w:val="single"/>
        </w:rPr>
        <w:t>saw</w:t>
      </w:r>
      <w:r>
        <w:t xml:space="preserve"> but was spiritually </w:t>
      </w:r>
      <w:r w:rsidRPr="00400C7B">
        <w:rPr>
          <w:b/>
          <w:color w:val="FF0000"/>
          <w:u w:val="single"/>
        </w:rPr>
        <w:t>blind</w:t>
      </w:r>
      <w:r>
        <w:t xml:space="preserve">. Lack of faith leads to the </w:t>
      </w:r>
      <w:r w:rsidRPr="00400C7B">
        <w:rPr>
          <w:b/>
          <w:color w:val="FF0000"/>
          <w:u w:val="single"/>
        </w:rPr>
        <w:t>misinterpretation</w:t>
      </w:r>
      <w:r>
        <w:t xml:space="preserve"> of </w:t>
      </w:r>
      <w:r w:rsidRPr="00400C7B">
        <w:rPr>
          <w:b/>
          <w:color w:val="FF0000"/>
          <w:u w:val="single"/>
        </w:rPr>
        <w:t>events</w:t>
      </w:r>
      <w:r>
        <w:t xml:space="preserve"> relating God’s Word.</w:t>
      </w:r>
    </w:p>
    <w:p w:rsidR="00D66297" w:rsidRDefault="00D66297" w:rsidP="00D66297">
      <w:pPr>
        <w:ind w:left="360"/>
      </w:pPr>
    </w:p>
    <w:p w:rsidR="00D66297" w:rsidRDefault="00D66297" w:rsidP="00D66297">
      <w:pPr>
        <w:numPr>
          <w:ilvl w:val="0"/>
          <w:numId w:val="2"/>
        </w:numPr>
        <w:spacing w:after="0" w:line="240" w:lineRule="auto"/>
      </w:pPr>
      <w:r>
        <w:t xml:space="preserve">(v.14-29) The apostles </w:t>
      </w:r>
      <w:r w:rsidRPr="00400C7B">
        <w:rPr>
          <w:b/>
          <w:color w:val="FF0000"/>
          <w:u w:val="single"/>
        </w:rPr>
        <w:t>spoke</w:t>
      </w:r>
      <w:r>
        <w:t xml:space="preserve"> but were spiritually </w:t>
      </w:r>
      <w:r w:rsidRPr="00400C7B">
        <w:rPr>
          <w:b/>
          <w:color w:val="FF0000"/>
          <w:u w:val="single"/>
        </w:rPr>
        <w:t>mute</w:t>
      </w:r>
      <w:r>
        <w:t xml:space="preserve">. Lack of faith leads to </w:t>
      </w:r>
      <w:r w:rsidRPr="00400C7B">
        <w:rPr>
          <w:b/>
          <w:color w:val="FF0000"/>
          <w:u w:val="single"/>
        </w:rPr>
        <w:t>ineffectiveness</w:t>
      </w:r>
      <w:r>
        <w:t xml:space="preserve"> for those who cease from being </w:t>
      </w:r>
      <w:r w:rsidRPr="00400C7B">
        <w:rPr>
          <w:b/>
          <w:color w:val="FF0000"/>
          <w:u w:val="single"/>
        </w:rPr>
        <w:t>doers</w:t>
      </w:r>
      <w:r>
        <w:t xml:space="preserve"> of God’s Word.</w:t>
      </w:r>
    </w:p>
    <w:p w:rsidR="00D66297" w:rsidRDefault="00D66297" w:rsidP="00D66297">
      <w:pPr>
        <w:ind w:left="360"/>
      </w:pPr>
    </w:p>
    <w:p w:rsidR="00D66297" w:rsidRDefault="00D66297" w:rsidP="00D66297">
      <w:pPr>
        <w:numPr>
          <w:ilvl w:val="0"/>
          <w:numId w:val="2"/>
        </w:numPr>
        <w:spacing w:after="0" w:line="240" w:lineRule="auto"/>
      </w:pPr>
      <w:r>
        <w:t xml:space="preserve">(v.30-32) The apostles </w:t>
      </w:r>
      <w:r w:rsidRPr="00400C7B">
        <w:rPr>
          <w:b/>
          <w:color w:val="FF0000"/>
          <w:u w:val="single"/>
        </w:rPr>
        <w:t>heard</w:t>
      </w:r>
      <w:r>
        <w:t xml:space="preserve"> but did not spiritually </w:t>
      </w:r>
      <w:r w:rsidRPr="00400C7B">
        <w:rPr>
          <w:b/>
          <w:color w:val="FF0000"/>
          <w:u w:val="single"/>
        </w:rPr>
        <w:t>understand</w:t>
      </w:r>
      <w:r>
        <w:t xml:space="preserve">. Lack of faith is often the result when one expects God’s Word to be </w:t>
      </w:r>
      <w:r w:rsidRPr="00400C7B">
        <w:rPr>
          <w:b/>
          <w:color w:val="FF0000"/>
          <w:u w:val="single"/>
        </w:rPr>
        <w:t>fulfilled</w:t>
      </w:r>
      <w:r>
        <w:t xml:space="preserve"> according to one’s own </w:t>
      </w:r>
      <w:r w:rsidRPr="00400C7B">
        <w:rPr>
          <w:b/>
          <w:color w:val="FF0000"/>
          <w:u w:val="single"/>
        </w:rPr>
        <w:t>expectations</w:t>
      </w:r>
      <w:r>
        <w:t>.</w:t>
      </w:r>
    </w:p>
    <w:p w:rsidR="00D66297" w:rsidRDefault="00D66297" w:rsidP="00D66297">
      <w:pPr>
        <w:ind w:left="360"/>
      </w:pPr>
    </w:p>
    <w:p w:rsidR="00D66297" w:rsidRDefault="00D66297" w:rsidP="00D66297">
      <w:pPr>
        <w:numPr>
          <w:ilvl w:val="1"/>
          <w:numId w:val="2"/>
        </w:numPr>
        <w:spacing w:after="0" w:line="240" w:lineRule="auto"/>
      </w:pPr>
      <w:r>
        <w:t xml:space="preserve">(v.30-32) Loving </w:t>
      </w:r>
      <w:r w:rsidRPr="00400C7B">
        <w:rPr>
          <w:b/>
          <w:color w:val="FF0000"/>
          <w:u w:val="single"/>
        </w:rPr>
        <w:t>sinners</w:t>
      </w:r>
      <w:r>
        <w:t>.</w:t>
      </w:r>
    </w:p>
    <w:p w:rsidR="00D66297" w:rsidRDefault="00D66297" w:rsidP="00D66297">
      <w:pPr>
        <w:ind w:left="1080"/>
      </w:pPr>
    </w:p>
    <w:p w:rsidR="00D66297" w:rsidRDefault="00D66297" w:rsidP="00D66297">
      <w:pPr>
        <w:numPr>
          <w:ilvl w:val="1"/>
          <w:numId w:val="2"/>
        </w:numPr>
        <w:spacing w:after="0" w:line="240" w:lineRule="auto"/>
      </w:pPr>
      <w:r>
        <w:t xml:space="preserve">(v.33-37) Loving </w:t>
      </w:r>
      <w:r w:rsidRPr="00400C7B">
        <w:rPr>
          <w:b/>
          <w:color w:val="FF0000"/>
          <w:u w:val="single"/>
        </w:rPr>
        <w:t>one another</w:t>
      </w:r>
      <w:r>
        <w:t>.</w:t>
      </w:r>
    </w:p>
    <w:p w:rsidR="00D66297" w:rsidRDefault="00D66297" w:rsidP="00D66297"/>
    <w:p w:rsidR="00D66297" w:rsidRDefault="00D66297" w:rsidP="00D66297">
      <w:pPr>
        <w:numPr>
          <w:ilvl w:val="1"/>
          <w:numId w:val="2"/>
        </w:numPr>
        <w:spacing w:after="0" w:line="240" w:lineRule="auto"/>
      </w:pPr>
      <w:r>
        <w:t xml:space="preserve">(v.38-41) Loving those </w:t>
      </w:r>
      <w:r w:rsidRPr="00400C7B">
        <w:rPr>
          <w:b/>
          <w:color w:val="FF0000"/>
          <w:u w:val="single"/>
        </w:rPr>
        <w:t>outside our immediate fellowship</w:t>
      </w:r>
      <w:r>
        <w:t>.</w:t>
      </w:r>
    </w:p>
    <w:p w:rsidR="00D66297" w:rsidRDefault="00D66297" w:rsidP="00D66297"/>
    <w:p w:rsidR="00D66297" w:rsidRDefault="00D66297" w:rsidP="00D66297">
      <w:pPr>
        <w:numPr>
          <w:ilvl w:val="1"/>
          <w:numId w:val="2"/>
        </w:numPr>
        <w:spacing w:after="0" w:line="240" w:lineRule="auto"/>
      </w:pPr>
      <w:r>
        <w:t xml:space="preserve">(v.42-50) Loving </w:t>
      </w:r>
      <w:r w:rsidRPr="00400C7B">
        <w:rPr>
          <w:b/>
          <w:color w:val="FF0000"/>
          <w:u w:val="single"/>
        </w:rPr>
        <w:t>the lost</w:t>
      </w:r>
      <w:r>
        <w:t>.</w:t>
      </w:r>
    </w:p>
    <w:p w:rsidR="00D66297" w:rsidRDefault="00D66297" w:rsidP="00D66297"/>
    <w:p w:rsidR="00D66297" w:rsidRPr="00076CEA" w:rsidRDefault="00D66297" w:rsidP="00D66297">
      <w:pPr>
        <w:numPr>
          <w:ilvl w:val="0"/>
          <w:numId w:val="2"/>
        </w:numPr>
        <w:spacing w:after="0" w:line="240" w:lineRule="auto"/>
      </w:pPr>
      <w:r>
        <w:t xml:space="preserve">Summary: Before the </w:t>
      </w:r>
      <w:r w:rsidRPr="00400C7B">
        <w:rPr>
          <w:b/>
          <w:color w:val="FF0000"/>
          <w:u w:val="single"/>
        </w:rPr>
        <w:t>Second</w:t>
      </w:r>
      <w:r>
        <w:t xml:space="preserve"> Coming, there is always the work of the </w:t>
      </w:r>
      <w:r w:rsidRPr="00400C7B">
        <w:rPr>
          <w:b/>
          <w:color w:val="FF0000"/>
          <w:u w:val="single"/>
        </w:rPr>
        <w:t>First</w:t>
      </w:r>
      <w:r>
        <w:t xml:space="preserve"> Coming. Before the work of the Millennial Reign, there is always the work of the </w:t>
      </w:r>
      <w:r w:rsidRPr="00400C7B">
        <w:rPr>
          <w:b/>
          <w:color w:val="FF0000"/>
          <w:u w:val="single"/>
        </w:rPr>
        <w:t>cross</w:t>
      </w:r>
      <w:r>
        <w:t xml:space="preserve">. Preaching the Gospel and loving others is actually the fulfillment of </w:t>
      </w:r>
      <w:r w:rsidRPr="00400C7B">
        <w:rPr>
          <w:b/>
          <w:color w:val="FF0000"/>
          <w:u w:val="single"/>
        </w:rPr>
        <w:t>our work</w:t>
      </w:r>
      <w:r>
        <w:t xml:space="preserve"> for the Second Coming.</w:t>
      </w:r>
    </w:p>
    <w:p w:rsidR="00460DCA" w:rsidRPr="00206EB3" w:rsidRDefault="0095773D" w:rsidP="00206EB3">
      <w:r w:rsidRPr="00206EB3">
        <w:t xml:space="preserve"> </w:t>
      </w:r>
    </w:p>
    <w:sectPr w:rsidR="00460DCA" w:rsidRPr="00206EB3" w:rsidSect="0095773D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54A" w:rsidRDefault="0072654A">
      <w:pPr>
        <w:spacing w:after="0" w:line="240" w:lineRule="auto"/>
      </w:pPr>
      <w:r>
        <w:separator/>
      </w:r>
    </w:p>
  </w:endnote>
  <w:endnote w:type="continuationSeparator" w:id="0">
    <w:p w:rsidR="0072654A" w:rsidRDefault="00726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54A" w:rsidRDefault="0072654A">
      <w:pPr>
        <w:spacing w:after="0" w:line="240" w:lineRule="auto"/>
      </w:pPr>
      <w:r>
        <w:separator/>
      </w:r>
    </w:p>
  </w:footnote>
  <w:footnote w:type="continuationSeparator" w:id="0">
    <w:p w:rsidR="0072654A" w:rsidRDefault="00726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9C5EB2"/>
    <w:multiLevelType w:val="hybridMultilevel"/>
    <w:tmpl w:val="0EE6D7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206EB3"/>
    <w:rsid w:val="002659B0"/>
    <w:rsid w:val="002A3BDF"/>
    <w:rsid w:val="00460DCA"/>
    <w:rsid w:val="00712A62"/>
    <w:rsid w:val="0072654A"/>
    <w:rsid w:val="008A646A"/>
    <w:rsid w:val="0095773D"/>
    <w:rsid w:val="00A40D50"/>
    <w:rsid w:val="00D6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B929E-697F-4873-AAA4-449C44CC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2016-12-12T15:34:00Z</dcterms:created>
  <dcterms:modified xsi:type="dcterms:W3CDTF">2016-12-12T15:34:00Z</dcterms:modified>
</cp:coreProperties>
</file>