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4807C3" w:rsidP="00EA168E">
      <w:pPr>
        <w:pStyle w:val="Title"/>
      </w:pPr>
      <w:bookmarkStart w:id="0" w:name="_GoBack"/>
      <w:bookmarkEnd w:id="0"/>
      <w:r>
        <w:t>Zechariah 4 • The Work of the Spirit</w:t>
      </w:r>
    </w:p>
    <w:p w:rsidR="00EA168E" w:rsidRDefault="004807C3" w:rsidP="00613822">
      <w:pPr>
        <w:numPr>
          <w:ilvl w:val="0"/>
          <w:numId w:val="6"/>
        </w:numPr>
      </w:pPr>
      <w:r>
        <w:t xml:space="preserve">(v.1-10) </w:t>
      </w:r>
      <w:r w:rsidR="00613822" w:rsidRPr="00613822">
        <w:t xml:space="preserve">Biblically a lamp is often the metaphor for </w:t>
      </w:r>
      <w:r w:rsidR="00613822" w:rsidRPr="00613822">
        <w:rPr>
          <w:b/>
          <w:color w:val="FF0000"/>
          <w:u w:val="single"/>
        </w:rPr>
        <w:t>God’s Word</w:t>
      </w:r>
      <w:r w:rsidR="00613822" w:rsidRPr="00613822">
        <w:t xml:space="preserve"> and oil the </w:t>
      </w:r>
      <w:r w:rsidR="00613822" w:rsidRPr="00613822">
        <w:rPr>
          <w:b/>
          <w:color w:val="FF0000"/>
          <w:u w:val="single"/>
        </w:rPr>
        <w:t>anointing</w:t>
      </w:r>
      <w:r w:rsidR="00613822" w:rsidRPr="00613822">
        <w:t xml:space="preserve"> of the Holy Spirit. When combined with the repeated use of a plumb line to represent something being measured against the standard of </w:t>
      </w:r>
      <w:r w:rsidR="00613822" w:rsidRPr="00613822">
        <w:rPr>
          <w:b/>
          <w:color w:val="FF0000"/>
          <w:u w:val="single"/>
        </w:rPr>
        <w:t>God’s Word</w:t>
      </w:r>
      <w:r w:rsidR="00613822" w:rsidRPr="00613822">
        <w:t xml:space="preserve">, we see that Holy Spirit is at work bringing everything into </w:t>
      </w:r>
      <w:r w:rsidR="00613822" w:rsidRPr="00613822">
        <w:rPr>
          <w:b/>
          <w:color w:val="FF0000"/>
          <w:u w:val="single"/>
        </w:rPr>
        <w:t>alignment</w:t>
      </w:r>
      <w:r w:rsidR="00613822" w:rsidRPr="00613822">
        <w:t xml:space="preserve"> with God’s Word and ways in spite of how it may appear from an earthly perspective. Being more concerned with quality than quantity, it is faithfulness in the </w:t>
      </w:r>
      <w:r w:rsidR="00613822" w:rsidRPr="00613822">
        <w:rPr>
          <w:b/>
          <w:color w:val="FF0000"/>
          <w:u w:val="single"/>
        </w:rPr>
        <w:t>small</w:t>
      </w:r>
      <w:r w:rsidR="00613822" w:rsidRPr="00613822">
        <w:t xml:space="preserve"> things which lead to accomplishing the </w:t>
      </w:r>
      <w:r w:rsidR="00613822" w:rsidRPr="00613822">
        <w:rPr>
          <w:b/>
          <w:color w:val="FF0000"/>
          <w:u w:val="single"/>
        </w:rPr>
        <w:t>greater</w:t>
      </w:r>
      <w:r w:rsidR="00613822" w:rsidRPr="00613822">
        <w:t xml:space="preserve"> achievements of the Kingdom.</w:t>
      </w:r>
    </w:p>
    <w:p w:rsidR="00613822" w:rsidRDefault="00613822" w:rsidP="00613822">
      <w:pPr>
        <w:ind w:left="720"/>
      </w:pPr>
    </w:p>
    <w:p w:rsidR="00613822" w:rsidRDefault="00613822" w:rsidP="00613822">
      <w:pPr>
        <w:ind w:left="720"/>
      </w:pPr>
    </w:p>
    <w:p w:rsidR="00613822" w:rsidRDefault="00613822" w:rsidP="00613822">
      <w:pPr>
        <w:ind w:left="720"/>
      </w:pPr>
    </w:p>
    <w:p w:rsidR="00613822" w:rsidRDefault="00613822" w:rsidP="00613822">
      <w:pPr>
        <w:numPr>
          <w:ilvl w:val="0"/>
          <w:numId w:val="6"/>
        </w:numPr>
      </w:pPr>
      <w:r>
        <w:t xml:space="preserve">(v.11-14) </w:t>
      </w:r>
      <w:r w:rsidRPr="00613822">
        <w:t xml:space="preserve">Just as God the </w:t>
      </w:r>
      <w:r w:rsidRPr="00613822">
        <w:rPr>
          <w:b/>
          <w:color w:val="FF0000"/>
          <w:u w:val="single"/>
        </w:rPr>
        <w:t>Son</w:t>
      </w:r>
      <w:r w:rsidRPr="00613822">
        <w:t xml:space="preserve"> was depicted in the previous vision in His dual work in both the heavenly and the earthly realms, so here the work of God the </w:t>
      </w:r>
      <w:r w:rsidRPr="00613822">
        <w:rPr>
          <w:b/>
          <w:color w:val="FF0000"/>
          <w:u w:val="single"/>
        </w:rPr>
        <w:t>Spirit</w:t>
      </w:r>
      <w:r w:rsidRPr="00613822">
        <w:t xml:space="preserve"> is likewise illuminated. That there is an anointing of the </w:t>
      </w:r>
      <w:r w:rsidRPr="00613822">
        <w:rPr>
          <w:b/>
          <w:color w:val="FF0000"/>
          <w:u w:val="single"/>
        </w:rPr>
        <w:t>Spirit</w:t>
      </w:r>
      <w:r w:rsidRPr="00613822">
        <w:t xml:space="preserve"> is sometimes an extension of His </w:t>
      </w:r>
      <w:r w:rsidRPr="00613822">
        <w:rPr>
          <w:b/>
          <w:color w:val="FF0000"/>
          <w:u w:val="single"/>
        </w:rPr>
        <w:t>role</w:t>
      </w:r>
      <w:r w:rsidRPr="00613822">
        <w:t xml:space="preserve"> to ensure that God’s </w:t>
      </w:r>
      <w:r w:rsidRPr="00613822">
        <w:rPr>
          <w:b/>
          <w:color w:val="FF0000"/>
          <w:u w:val="single"/>
        </w:rPr>
        <w:t>work</w:t>
      </w:r>
      <w:r w:rsidRPr="00613822">
        <w:t xml:space="preserve"> is brought to </w:t>
      </w:r>
      <w:r w:rsidRPr="00613822">
        <w:rPr>
          <w:b/>
          <w:color w:val="FF0000"/>
          <w:u w:val="single"/>
        </w:rPr>
        <w:t>completion</w:t>
      </w:r>
      <w:r w:rsidRPr="00613822">
        <w:t>.</w:t>
      </w:r>
    </w:p>
    <w:p w:rsidR="00613822" w:rsidRDefault="00613822" w:rsidP="00613822">
      <w:pPr>
        <w:ind w:left="720"/>
      </w:pPr>
    </w:p>
    <w:p w:rsidR="00613822" w:rsidRDefault="00613822" w:rsidP="00613822">
      <w:pPr>
        <w:ind w:left="720"/>
      </w:pPr>
    </w:p>
    <w:p w:rsidR="00613822" w:rsidRDefault="00613822" w:rsidP="00613822">
      <w:pPr>
        <w:ind w:left="720"/>
      </w:pPr>
    </w:p>
    <w:p w:rsidR="00613822" w:rsidRDefault="00613822" w:rsidP="00613822">
      <w:pPr>
        <w:numPr>
          <w:ilvl w:val="0"/>
          <w:numId w:val="6"/>
        </w:numPr>
      </w:pPr>
      <w:r w:rsidRPr="00613822">
        <w:rPr>
          <w:b/>
          <w:i/>
          <w:u w:val="single"/>
        </w:rPr>
        <w:t>Overall</w:t>
      </w:r>
      <w:r>
        <w:t xml:space="preserve">: </w:t>
      </w:r>
      <w:r w:rsidRPr="00613822">
        <w:t xml:space="preserve">What is seen here is a microcosm of Scripture’s overall, greater teaching of the </w:t>
      </w:r>
      <w:r w:rsidRPr="00613822">
        <w:rPr>
          <w:b/>
          <w:color w:val="FF0000"/>
          <w:u w:val="single"/>
        </w:rPr>
        <w:t>role</w:t>
      </w:r>
      <w:r w:rsidRPr="00613822">
        <w:t xml:space="preserve"> of the Holy Spirit to always point to </w:t>
      </w:r>
      <w:r w:rsidRPr="00613822">
        <w:rPr>
          <w:b/>
          <w:color w:val="FF0000"/>
          <w:u w:val="single"/>
        </w:rPr>
        <w:t>Christ</w:t>
      </w:r>
      <w:r w:rsidRPr="00613822">
        <w:t xml:space="preserve"> and see to the </w:t>
      </w:r>
      <w:r w:rsidRPr="00613822">
        <w:rPr>
          <w:b/>
          <w:color w:val="FF0000"/>
          <w:u w:val="single"/>
        </w:rPr>
        <w:t>completion</w:t>
      </w:r>
      <w:r w:rsidRPr="00613822">
        <w:t xml:space="preserve"> of His Word and ways.</w:t>
      </w:r>
    </w:p>
    <w:p w:rsidR="00613822" w:rsidRPr="00EA168E" w:rsidRDefault="00613822" w:rsidP="00613822"/>
    <w:sectPr w:rsidR="0061382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C6" w:rsidRDefault="00B607C6">
      <w:pPr>
        <w:spacing w:after="0" w:line="240" w:lineRule="auto"/>
      </w:pPr>
      <w:r>
        <w:separator/>
      </w:r>
    </w:p>
  </w:endnote>
  <w:endnote w:type="continuationSeparator" w:id="0">
    <w:p w:rsidR="00B607C6" w:rsidRDefault="00B6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C6" w:rsidRDefault="00B607C6">
      <w:pPr>
        <w:spacing w:after="0" w:line="240" w:lineRule="auto"/>
      </w:pPr>
      <w:r>
        <w:separator/>
      </w:r>
    </w:p>
  </w:footnote>
  <w:footnote w:type="continuationSeparator" w:id="0">
    <w:p w:rsidR="00B607C6" w:rsidRDefault="00B6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CF3"/>
    <w:multiLevelType w:val="hybridMultilevel"/>
    <w:tmpl w:val="4484E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4807C3"/>
    <w:rsid w:val="00613822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607C6"/>
    <w:rsid w:val="00B83196"/>
    <w:rsid w:val="00BA4782"/>
    <w:rsid w:val="00C0531F"/>
    <w:rsid w:val="00C45F5E"/>
    <w:rsid w:val="00C84334"/>
    <w:rsid w:val="00CD6288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7644-855E-4BAC-9820-DE9EA91E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2016-12-10T17:31:00Z</dcterms:created>
  <dcterms:modified xsi:type="dcterms:W3CDTF">2016-12-10T17:31:00Z</dcterms:modified>
</cp:coreProperties>
</file>