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84" w:rsidRDefault="00504384" w:rsidP="00504384">
      <w:pPr>
        <w:pStyle w:val="Title"/>
      </w:pPr>
      <w:r w:rsidRPr="00DE52BA">
        <w:t>Habakkuk • So What Should I Do?</w:t>
      </w:r>
    </w:p>
    <w:p w:rsidR="00E412F9" w:rsidRPr="00E412F9" w:rsidRDefault="00E412F9" w:rsidP="00E412F9">
      <w:pPr>
        <w:rPr>
          <w:i/>
          <w:sz w:val="16"/>
          <w:szCs w:val="16"/>
        </w:rPr>
      </w:pPr>
      <w:r w:rsidRPr="00E412F9">
        <w:rPr>
          <w:i/>
          <w:sz w:val="16"/>
          <w:szCs w:val="16"/>
        </w:rPr>
        <w:t>Note: Check the box for each point given, then review in sequence at the end of the study. Habakkuk is not organized according to Western thought, so this outline reorganizes them to show the progression.</w:t>
      </w:r>
    </w:p>
    <w:p w:rsidR="00504384" w:rsidRPr="00E412F9" w:rsidRDefault="00504384" w:rsidP="00D45E9D">
      <w:bookmarkStart w:id="0" w:name="_GoBack"/>
      <w:bookmarkEnd w:id="0"/>
      <w:r w:rsidRPr="00E412F9">
        <w:rPr>
          <w:rFonts w:ascii="Wingdings 2" w:hAnsi="Wingdings 2" w:cs="Wingdings 2"/>
        </w:rPr>
        <w:t></w:t>
      </w:r>
      <w:r w:rsidRPr="00E412F9">
        <w:t xml:space="preserve"> Overall Answer (2:2-3)</w:t>
      </w:r>
      <w:r w:rsidR="00E412F9" w:rsidRPr="00E412F9">
        <w:t xml:space="preserve"> </w:t>
      </w:r>
      <w:r w:rsidRPr="00E412F9">
        <w:t xml:space="preserve">Everything will </w:t>
      </w:r>
      <w:r w:rsidRPr="00E412F9">
        <w:rPr>
          <w:b/>
          <w:color w:val="FF0000"/>
          <w:u w:val="single"/>
        </w:rPr>
        <w:t>work out</w:t>
      </w:r>
      <w:r w:rsidRPr="00E412F9">
        <w:t xml:space="preserve"> according to </w:t>
      </w:r>
      <w:r w:rsidRPr="00E412F9">
        <w:rPr>
          <w:b/>
          <w:color w:val="FF0000"/>
          <w:u w:val="single"/>
        </w:rPr>
        <w:t>My schedule</w:t>
      </w:r>
      <w:r w:rsidRPr="00E412F9">
        <w:t>.</w:t>
      </w:r>
    </w:p>
    <w:p w:rsidR="00504384" w:rsidRPr="00E412F9" w:rsidRDefault="00504384" w:rsidP="00D45E9D">
      <w:r w:rsidRPr="00E412F9">
        <w:rPr>
          <w:rFonts w:ascii="Wingdings 2" w:hAnsi="Wingdings 2" w:cs="Wingdings 2"/>
        </w:rPr>
        <w:t></w:t>
      </w:r>
      <w:r w:rsidRPr="00E412F9">
        <w:t xml:space="preserve"> 1</w:t>
      </w:r>
      <w:r w:rsidRPr="00E412F9">
        <w:rPr>
          <w:vertAlign w:val="superscript"/>
        </w:rPr>
        <w:t>st</w:t>
      </w:r>
      <w:r w:rsidRPr="00E412F9">
        <w:t xml:space="preserve"> Question (1:1-4)</w:t>
      </w:r>
      <w:r w:rsidR="00E412F9" w:rsidRPr="00E412F9">
        <w:t xml:space="preserve"> </w:t>
      </w:r>
      <w:r w:rsidRPr="00E412F9">
        <w:t xml:space="preserve">Don’t You see </w:t>
      </w:r>
      <w:r w:rsidRPr="00E412F9">
        <w:rPr>
          <w:b/>
          <w:color w:val="FF0000"/>
          <w:u w:val="single"/>
        </w:rPr>
        <w:t>what’s going on</w:t>
      </w:r>
      <w:r w:rsidRPr="00E412F9">
        <w:t>?</w:t>
      </w:r>
    </w:p>
    <w:p w:rsidR="00504384" w:rsidRPr="00E412F9" w:rsidRDefault="00504384" w:rsidP="00E412F9">
      <w:pPr>
        <w:ind w:left="720"/>
      </w:pPr>
      <w:r w:rsidRPr="00E412F9">
        <w:rPr>
          <w:rFonts w:ascii="Wingdings 2" w:hAnsi="Wingdings 2" w:cs="Wingdings 2"/>
        </w:rPr>
        <w:t></w:t>
      </w:r>
      <w:r w:rsidRPr="00E412F9">
        <w:t xml:space="preserve"> 1</w:t>
      </w:r>
      <w:r w:rsidRPr="00E412F9">
        <w:rPr>
          <w:vertAlign w:val="superscript"/>
        </w:rPr>
        <w:t>st</w:t>
      </w:r>
      <w:r w:rsidRPr="00E412F9">
        <w:t xml:space="preserve"> Response (1:5-11)</w:t>
      </w:r>
      <w:r w:rsidR="00E412F9" w:rsidRPr="00E412F9">
        <w:t xml:space="preserve"> </w:t>
      </w:r>
      <w:r w:rsidRPr="00E412F9">
        <w:t xml:space="preserve">This is happening according to </w:t>
      </w:r>
      <w:r w:rsidRPr="00E412F9">
        <w:rPr>
          <w:b/>
          <w:color w:val="FF0000"/>
          <w:u w:val="single"/>
        </w:rPr>
        <w:t>My plan</w:t>
      </w:r>
      <w:r w:rsidRPr="00E412F9">
        <w:t>.</w:t>
      </w:r>
    </w:p>
    <w:p w:rsidR="00504384" w:rsidRPr="00E412F9" w:rsidRDefault="00504384" w:rsidP="00D45E9D">
      <w:r w:rsidRPr="00E412F9">
        <w:rPr>
          <w:rFonts w:ascii="Wingdings 2" w:hAnsi="Wingdings 2" w:cs="Wingdings 2"/>
        </w:rPr>
        <w:t></w:t>
      </w:r>
      <w:r w:rsidRPr="00E412F9">
        <w:t xml:space="preserve"> 2</w:t>
      </w:r>
      <w:r w:rsidRPr="00E412F9">
        <w:rPr>
          <w:vertAlign w:val="superscript"/>
        </w:rPr>
        <w:t>nd</w:t>
      </w:r>
      <w:r w:rsidRPr="00E412F9">
        <w:t xml:space="preserve"> Question (1:12-17)</w:t>
      </w:r>
      <w:r w:rsidR="00E412F9" w:rsidRPr="00E412F9">
        <w:t xml:space="preserve"> </w:t>
      </w:r>
      <w:r w:rsidRPr="00E412F9">
        <w:t xml:space="preserve">Don’t You see </w:t>
      </w:r>
      <w:r w:rsidRPr="00E412F9">
        <w:rPr>
          <w:b/>
          <w:color w:val="FF0000"/>
          <w:u w:val="single"/>
        </w:rPr>
        <w:t>the spiritual consequences</w:t>
      </w:r>
      <w:r w:rsidRPr="00E412F9">
        <w:t>?</w:t>
      </w:r>
    </w:p>
    <w:p w:rsidR="00504384" w:rsidRPr="00E412F9" w:rsidRDefault="00504384" w:rsidP="00E412F9">
      <w:pPr>
        <w:ind w:left="720"/>
      </w:pPr>
      <w:r w:rsidRPr="00E412F9">
        <w:rPr>
          <w:rFonts w:ascii="Wingdings 2" w:hAnsi="Wingdings 2" w:cs="Wingdings 2"/>
        </w:rPr>
        <w:t></w:t>
      </w:r>
      <w:r w:rsidRPr="00E412F9">
        <w:t xml:space="preserve"> 2</w:t>
      </w:r>
      <w:r w:rsidRPr="00E412F9">
        <w:rPr>
          <w:vertAlign w:val="superscript"/>
        </w:rPr>
        <w:t>nd</w:t>
      </w:r>
      <w:r w:rsidRPr="00E412F9">
        <w:t xml:space="preserve"> Response, #1 (2:4-5)</w:t>
      </w:r>
      <w:r w:rsidR="00E412F9" w:rsidRPr="00E412F9">
        <w:t xml:space="preserve"> </w:t>
      </w:r>
      <w:r w:rsidRPr="00E412F9">
        <w:t xml:space="preserve">If you want to see beyond the present circumstances, </w:t>
      </w:r>
      <w:r w:rsidRPr="00E412F9">
        <w:rPr>
          <w:b/>
          <w:color w:val="FF0000"/>
          <w:u w:val="single"/>
        </w:rPr>
        <w:t>live a righteous life by faith</w:t>
      </w:r>
      <w:r w:rsidRPr="00E412F9">
        <w:t>.</w:t>
      </w:r>
    </w:p>
    <w:p w:rsidR="00504384" w:rsidRPr="00E412F9" w:rsidRDefault="00504384" w:rsidP="00E412F9">
      <w:pPr>
        <w:ind w:left="720"/>
      </w:pPr>
      <w:r w:rsidRPr="00E412F9">
        <w:rPr>
          <w:rFonts w:ascii="Wingdings 2" w:hAnsi="Wingdings 2" w:cs="Wingdings 2"/>
        </w:rPr>
        <w:t></w:t>
      </w:r>
      <w:r w:rsidRPr="00E412F9">
        <w:t xml:space="preserve"> 2</w:t>
      </w:r>
      <w:r w:rsidRPr="00E412F9">
        <w:rPr>
          <w:vertAlign w:val="superscript"/>
        </w:rPr>
        <w:t>nd</w:t>
      </w:r>
      <w:r w:rsidRPr="00E412F9">
        <w:t xml:space="preserve"> Response, #2 (2:14)</w:t>
      </w:r>
      <w:r w:rsidR="00E412F9" w:rsidRPr="00E412F9">
        <w:t xml:space="preserve"> </w:t>
      </w:r>
      <w:r w:rsidRPr="00E412F9">
        <w:t xml:space="preserve">Everything WILL change when God </w:t>
      </w:r>
      <w:r w:rsidRPr="00E412F9">
        <w:rPr>
          <w:b/>
          <w:color w:val="FF0000"/>
          <w:u w:val="single"/>
        </w:rPr>
        <w:t>establishes His kingdom on earth</w:t>
      </w:r>
      <w:r w:rsidRPr="00E412F9">
        <w:t>.</w:t>
      </w:r>
    </w:p>
    <w:p w:rsidR="00504384" w:rsidRPr="00E412F9" w:rsidRDefault="00504384" w:rsidP="00E412F9">
      <w:pPr>
        <w:ind w:left="720"/>
      </w:pPr>
      <w:r w:rsidRPr="00E412F9">
        <w:rPr>
          <w:rFonts w:ascii="Wingdings 2" w:hAnsi="Wingdings 2" w:cs="Wingdings 2"/>
        </w:rPr>
        <w:t></w:t>
      </w:r>
      <w:r w:rsidRPr="00E412F9">
        <w:t xml:space="preserve"> 2</w:t>
      </w:r>
      <w:r w:rsidRPr="00E412F9">
        <w:rPr>
          <w:vertAlign w:val="superscript"/>
        </w:rPr>
        <w:t>nd</w:t>
      </w:r>
      <w:r w:rsidRPr="00E412F9">
        <w:t xml:space="preserve"> Response, #3 (2:20)</w:t>
      </w:r>
      <w:r w:rsidR="00E412F9" w:rsidRPr="00E412F9">
        <w:t xml:space="preserve"> </w:t>
      </w:r>
      <w:r w:rsidRPr="00E412F9">
        <w:t xml:space="preserve">God is still </w:t>
      </w:r>
      <w:r w:rsidRPr="00E412F9">
        <w:rPr>
          <w:b/>
          <w:color w:val="FF0000"/>
          <w:u w:val="single"/>
        </w:rPr>
        <w:t>on the throne</w:t>
      </w:r>
      <w:r w:rsidRPr="00E412F9">
        <w:t>. [See 2 Co. 4:16-18]</w:t>
      </w:r>
    </w:p>
    <w:p w:rsidR="00504384" w:rsidRPr="00E412F9" w:rsidRDefault="00504384" w:rsidP="00E412F9">
      <w:pPr>
        <w:spacing w:after="0" w:line="240" w:lineRule="auto"/>
        <w:ind w:left="1440"/>
      </w:pPr>
      <w:r w:rsidRPr="00E412F9">
        <w:rPr>
          <w:rFonts w:ascii="Wingdings 2" w:hAnsi="Wingdings 2" w:cs="Wingdings 2"/>
        </w:rPr>
        <w:t></w:t>
      </w:r>
      <w:r w:rsidRPr="00E412F9">
        <w:t xml:space="preserve"> Woe #1: </w:t>
      </w:r>
      <w:r w:rsidRPr="00E412F9">
        <w:rPr>
          <w:b/>
          <w:color w:val="FF0000"/>
          <w:u w:val="single"/>
        </w:rPr>
        <w:t>Financial</w:t>
      </w:r>
      <w:r w:rsidRPr="00E412F9">
        <w:t xml:space="preserve"> exploitation of others. (2:6-8)</w:t>
      </w:r>
    </w:p>
    <w:p w:rsidR="00504384" w:rsidRPr="00E412F9" w:rsidRDefault="00504384" w:rsidP="00E412F9">
      <w:pPr>
        <w:spacing w:after="0" w:line="240" w:lineRule="auto"/>
        <w:ind w:left="1440"/>
      </w:pPr>
      <w:r w:rsidRPr="00E412F9">
        <w:rPr>
          <w:rFonts w:ascii="Wingdings 2" w:hAnsi="Wingdings 2" w:cs="Wingdings 2"/>
        </w:rPr>
        <w:t></w:t>
      </w:r>
      <w:r w:rsidRPr="00E412F9">
        <w:t xml:space="preserve"> Woe #2: </w:t>
      </w:r>
      <w:r w:rsidRPr="00E412F9">
        <w:rPr>
          <w:b/>
          <w:color w:val="FF0000"/>
          <w:u w:val="single"/>
        </w:rPr>
        <w:t>Selfish</w:t>
      </w:r>
      <w:r w:rsidRPr="00E412F9">
        <w:t xml:space="preserve"> exploitation of others. (2:9-11)</w:t>
      </w:r>
    </w:p>
    <w:p w:rsidR="00504384" w:rsidRPr="00E412F9" w:rsidRDefault="00504384" w:rsidP="00E412F9">
      <w:pPr>
        <w:spacing w:after="0" w:line="240" w:lineRule="auto"/>
        <w:ind w:left="1440"/>
      </w:pPr>
      <w:r w:rsidRPr="00E412F9">
        <w:rPr>
          <w:rFonts w:ascii="Wingdings 2" w:hAnsi="Wingdings 2" w:cs="Wingdings 2"/>
        </w:rPr>
        <w:t></w:t>
      </w:r>
      <w:r w:rsidRPr="00E412F9">
        <w:t xml:space="preserve"> Woe #3: </w:t>
      </w:r>
      <w:r w:rsidRPr="00E412F9">
        <w:rPr>
          <w:b/>
          <w:color w:val="FF0000"/>
          <w:u w:val="single"/>
        </w:rPr>
        <w:t>Violent</w:t>
      </w:r>
      <w:r w:rsidRPr="00E412F9">
        <w:t xml:space="preserve"> exploitation of others. (2:12-13)</w:t>
      </w:r>
    </w:p>
    <w:p w:rsidR="00504384" w:rsidRPr="00E412F9" w:rsidRDefault="00504384" w:rsidP="00E412F9">
      <w:pPr>
        <w:spacing w:after="0" w:line="240" w:lineRule="auto"/>
        <w:ind w:left="1440"/>
      </w:pPr>
      <w:r w:rsidRPr="00E412F9">
        <w:rPr>
          <w:rFonts w:ascii="Wingdings 2" w:hAnsi="Wingdings 2" w:cs="Wingdings 2"/>
        </w:rPr>
        <w:t></w:t>
      </w:r>
      <w:r w:rsidRPr="00E412F9">
        <w:t xml:space="preserve"> Woe #4: </w:t>
      </w:r>
      <w:r w:rsidRPr="00E412F9">
        <w:rPr>
          <w:b/>
          <w:color w:val="FF0000"/>
          <w:u w:val="single"/>
        </w:rPr>
        <w:t>Spiritual</w:t>
      </w:r>
      <w:r w:rsidRPr="00E412F9">
        <w:t xml:space="preserve"> exploitation of others. (2:15-17)</w:t>
      </w:r>
    </w:p>
    <w:p w:rsidR="00504384" w:rsidRPr="00E412F9" w:rsidRDefault="00504384" w:rsidP="00E412F9">
      <w:pPr>
        <w:spacing w:after="0" w:line="240" w:lineRule="auto"/>
        <w:ind w:left="1440"/>
      </w:pPr>
      <w:r w:rsidRPr="00E412F9">
        <w:rPr>
          <w:rFonts w:ascii="Wingdings 2" w:hAnsi="Wingdings 2" w:cs="Wingdings 2"/>
        </w:rPr>
        <w:t></w:t>
      </w:r>
      <w:r w:rsidRPr="00E412F9">
        <w:t xml:space="preserve"> Woe #5: </w:t>
      </w:r>
      <w:r w:rsidRPr="00E412F9">
        <w:rPr>
          <w:b/>
          <w:color w:val="FF0000"/>
          <w:u w:val="single"/>
        </w:rPr>
        <w:t>False worship</w:t>
      </w:r>
      <w:r w:rsidRPr="00E412F9">
        <w:t>. (2:18-20)</w:t>
      </w:r>
      <w:r w:rsidR="00D45E9D" w:rsidRPr="00E412F9">
        <w:br/>
      </w:r>
    </w:p>
    <w:p w:rsidR="00504384" w:rsidRPr="00E412F9" w:rsidRDefault="00504384" w:rsidP="00D45E9D">
      <w:r w:rsidRPr="00E412F9">
        <w:rPr>
          <w:rFonts w:ascii="Wingdings 2" w:hAnsi="Wingdings 2" w:cs="Wingdings 2"/>
        </w:rPr>
        <w:t></w:t>
      </w:r>
      <w:r w:rsidRPr="00E412F9">
        <w:t xml:space="preserve"> </w:t>
      </w:r>
      <w:r w:rsidR="00E412F9" w:rsidRPr="00E412F9">
        <w:t>Crisis Tip #1</w:t>
      </w:r>
      <w:r w:rsidRPr="00E412F9">
        <w:t xml:space="preserve"> (2:1)</w:t>
      </w:r>
      <w:r w:rsidR="00E412F9" w:rsidRPr="00E412F9">
        <w:t xml:space="preserve"> </w:t>
      </w:r>
      <w:r w:rsidRPr="00E412F9">
        <w:rPr>
          <w:b/>
          <w:color w:val="FF0000"/>
          <w:u w:val="single"/>
        </w:rPr>
        <w:t>Keep watch</w:t>
      </w:r>
      <w:r w:rsidRPr="00E412F9">
        <w:t>.</w:t>
      </w:r>
    </w:p>
    <w:p w:rsidR="00504384" w:rsidRPr="00E412F9" w:rsidRDefault="00504384" w:rsidP="00D45E9D">
      <w:r w:rsidRPr="00E412F9">
        <w:rPr>
          <w:rFonts w:ascii="Wingdings 2" w:hAnsi="Wingdings 2" w:cs="Wingdings 2"/>
        </w:rPr>
        <w:t></w:t>
      </w:r>
      <w:r w:rsidRPr="00E412F9">
        <w:t xml:space="preserve"> Crisis Tip #2 (3:1-2)</w:t>
      </w:r>
      <w:r w:rsidR="00E412F9" w:rsidRPr="00E412F9">
        <w:t xml:space="preserve"> </w:t>
      </w:r>
      <w:r w:rsidRPr="00E412F9">
        <w:rPr>
          <w:b/>
          <w:color w:val="FF0000"/>
          <w:u w:val="single"/>
        </w:rPr>
        <w:t>Prayerful worship</w:t>
      </w:r>
      <w:r w:rsidRPr="00E412F9">
        <w:t>.</w:t>
      </w:r>
    </w:p>
    <w:p w:rsidR="00E412F9" w:rsidRPr="00E412F9" w:rsidRDefault="00E412F9" w:rsidP="00D45E9D">
      <w:r w:rsidRPr="00E412F9">
        <w:rPr>
          <w:rFonts w:ascii="Wingdings 2" w:hAnsi="Wingdings 2" w:cs="Wingdings 2"/>
        </w:rPr>
        <w:t></w:t>
      </w:r>
      <w:r w:rsidRPr="00E412F9">
        <w:t xml:space="preserve"> Crisis Tip #3 (3:3-7) God always </w:t>
      </w:r>
      <w:r w:rsidRPr="00E412F9">
        <w:rPr>
          <w:b/>
          <w:color w:val="FF0000"/>
          <w:u w:val="single"/>
        </w:rPr>
        <w:t>fulfills</w:t>
      </w:r>
      <w:r w:rsidRPr="00E412F9">
        <w:t xml:space="preserve"> His </w:t>
      </w:r>
      <w:r w:rsidRPr="00E412F9">
        <w:rPr>
          <w:b/>
          <w:color w:val="FF0000"/>
          <w:u w:val="single"/>
        </w:rPr>
        <w:t>Word</w:t>
      </w:r>
      <w:r w:rsidRPr="00E412F9">
        <w:t>.</w:t>
      </w:r>
    </w:p>
    <w:p w:rsidR="00504384" w:rsidRPr="00E412F9" w:rsidRDefault="00504384" w:rsidP="00D45E9D">
      <w:r w:rsidRPr="00E412F9">
        <w:rPr>
          <w:rFonts w:ascii="Wingdings 2" w:hAnsi="Wingdings 2" w:cs="Wingdings 2"/>
        </w:rPr>
        <w:t></w:t>
      </w:r>
      <w:r w:rsidR="00E412F9" w:rsidRPr="00E412F9">
        <w:t xml:space="preserve"> Crisis Tip #4</w:t>
      </w:r>
      <w:r w:rsidRPr="00E412F9">
        <w:t xml:space="preserve"> (3:16-19)</w:t>
      </w:r>
      <w:r w:rsidR="00E412F9" w:rsidRPr="00E412F9">
        <w:t xml:space="preserve"> </w:t>
      </w:r>
      <w:r w:rsidRPr="00E412F9">
        <w:rPr>
          <w:b/>
          <w:color w:val="FF0000"/>
          <w:u w:val="single"/>
        </w:rPr>
        <w:t>Praise and worship</w:t>
      </w:r>
      <w:r w:rsidRPr="00E412F9">
        <w:t xml:space="preserve"> through every circumstance. [See Ro. 8:28]</w:t>
      </w:r>
    </w:p>
    <w:p w:rsidR="00504384" w:rsidRPr="00E412F9" w:rsidRDefault="00504384" w:rsidP="00D45E9D">
      <w:r w:rsidRPr="00E412F9">
        <w:rPr>
          <w:rFonts w:ascii="Wingdings 2" w:hAnsi="Wingdings 2" w:cs="Wingdings 2"/>
        </w:rPr>
        <w:t></w:t>
      </w:r>
      <w:r w:rsidRPr="00E412F9">
        <w:t xml:space="preserve"> Final Reminder</w:t>
      </w:r>
      <w:r w:rsidR="00E412F9" w:rsidRPr="00E412F9">
        <w:t xml:space="preserve"> (3:8</w:t>
      </w:r>
      <w:r w:rsidRPr="00E412F9">
        <w:t>-15)</w:t>
      </w:r>
      <w:r w:rsidR="00E412F9" w:rsidRPr="00E412F9">
        <w:t xml:space="preserve"> </w:t>
      </w:r>
      <w:r w:rsidRPr="00E412F9">
        <w:t xml:space="preserve">Everything is going to be </w:t>
      </w:r>
      <w:r w:rsidRPr="00E412F9">
        <w:rPr>
          <w:b/>
          <w:color w:val="FF0000"/>
          <w:u w:val="single"/>
        </w:rPr>
        <w:t>fulfilled</w:t>
      </w:r>
      <w:r w:rsidRPr="00E412F9">
        <w:t xml:space="preserve"> according to </w:t>
      </w:r>
      <w:r w:rsidRPr="00E412F9">
        <w:rPr>
          <w:b/>
          <w:color w:val="FF0000"/>
          <w:u w:val="single"/>
        </w:rPr>
        <w:t>God’s original plan</w:t>
      </w:r>
      <w:r w:rsidRPr="00E412F9">
        <w:t>.</w:t>
      </w:r>
    </w:p>
    <w:p w:rsidR="00460DCA" w:rsidRDefault="00460DCA"/>
    <w:sectPr w:rsidR="00460DCA" w:rsidSect="00D45E9D">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4B" w:rsidRDefault="0095444B">
      <w:pPr>
        <w:spacing w:after="0" w:line="240" w:lineRule="auto"/>
      </w:pPr>
      <w:r>
        <w:separator/>
      </w:r>
    </w:p>
  </w:endnote>
  <w:endnote w:type="continuationSeparator" w:id="0">
    <w:p w:rsidR="0095444B" w:rsidRDefault="0095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4B" w:rsidRDefault="0095444B">
      <w:pPr>
        <w:spacing w:after="0" w:line="240" w:lineRule="auto"/>
      </w:pPr>
      <w:r>
        <w:separator/>
      </w:r>
    </w:p>
  </w:footnote>
  <w:footnote w:type="continuationSeparator" w:id="0">
    <w:p w:rsidR="0095444B" w:rsidRDefault="00954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04DD3"/>
    <w:multiLevelType w:val="hybridMultilevel"/>
    <w:tmpl w:val="C7B6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2659B0"/>
    <w:rsid w:val="002F4146"/>
    <w:rsid w:val="00460DCA"/>
    <w:rsid w:val="00504384"/>
    <w:rsid w:val="00864900"/>
    <w:rsid w:val="0095444B"/>
    <w:rsid w:val="00A40D50"/>
    <w:rsid w:val="00D45E9D"/>
    <w:rsid w:val="00E4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430D0-5BAE-4EFA-9B0D-1BAD7C87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504384"/>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504384"/>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2</cp:revision>
  <cp:lastPrinted>2013-05-09T16:26:00Z</cp:lastPrinted>
  <dcterms:created xsi:type="dcterms:W3CDTF">2016-12-10T18:04:00Z</dcterms:created>
  <dcterms:modified xsi:type="dcterms:W3CDTF">2016-12-10T18:04:00Z</dcterms:modified>
</cp:coreProperties>
</file>