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2924E4" w:rsidP="0044283E">
      <w:pPr>
        <w:pStyle w:val="Title"/>
      </w:pPr>
      <w:r>
        <w:t>Amos 3</w:t>
      </w:r>
      <w:r w:rsidR="00C60BB0">
        <w:t>-4:3</w:t>
      </w:r>
      <w:r w:rsidRPr="008F405F">
        <w:t xml:space="preserve"> • </w:t>
      </w:r>
      <w:r>
        <w:t>A Prophetic Lawsuit</w:t>
      </w:r>
    </w:p>
    <w:p w:rsidR="00BE68E1" w:rsidRDefault="002924E4" w:rsidP="002924E4">
      <w:pPr>
        <w:numPr>
          <w:ilvl w:val="0"/>
          <w:numId w:val="7"/>
        </w:numPr>
      </w:pPr>
      <w:r>
        <w:t xml:space="preserve">(v.1-2) God’s chosen find themselves well down the path of </w:t>
      </w:r>
      <w:r w:rsidRPr="002924E4">
        <w:rPr>
          <w:b/>
          <w:bCs/>
          <w:iCs/>
          <w:color w:val="FF0000"/>
          <w:u w:val="single"/>
        </w:rPr>
        <w:t>deception</w:t>
      </w:r>
      <w:r>
        <w:t xml:space="preserve"> when they are no longer obedient to the plain </w:t>
      </w:r>
      <w:r w:rsidRPr="002924E4">
        <w:rPr>
          <w:b/>
          <w:bCs/>
          <w:iCs/>
          <w:color w:val="FF0000"/>
          <w:u w:val="single"/>
        </w:rPr>
        <w:t>truth</w:t>
      </w:r>
      <w:r>
        <w:t xml:space="preserve"> of God’s Word, but engaging in an effort to redefine the </w:t>
      </w:r>
      <w:r w:rsidRPr="002924E4">
        <w:rPr>
          <w:b/>
          <w:bCs/>
          <w:iCs/>
          <w:color w:val="FF0000"/>
          <w:u w:val="single"/>
        </w:rPr>
        <w:t>terms</w:t>
      </w:r>
      <w:r>
        <w:t xml:space="preserve"> of the </w:t>
      </w:r>
      <w:r w:rsidRPr="002924E4">
        <w:rPr>
          <w:b/>
          <w:bCs/>
          <w:iCs/>
          <w:color w:val="FF0000"/>
          <w:u w:val="single"/>
        </w:rPr>
        <w:t>agreement</w:t>
      </w:r>
      <w:r>
        <w:t>, so to speak.</w:t>
      </w:r>
    </w:p>
    <w:p w:rsidR="002924E4" w:rsidRDefault="002924E4" w:rsidP="002924E4">
      <w:pPr>
        <w:numPr>
          <w:ilvl w:val="0"/>
          <w:numId w:val="7"/>
        </w:numPr>
      </w:pPr>
      <w:r>
        <w:t>(v.3-6) Take each of these three points in reverse to understand the overall picture of what has taken place:</w:t>
      </w:r>
    </w:p>
    <w:p w:rsidR="002924E4" w:rsidRDefault="002924E4" w:rsidP="002924E4">
      <w:pPr>
        <w:numPr>
          <w:ilvl w:val="1"/>
          <w:numId w:val="8"/>
        </w:numPr>
      </w:pPr>
      <w:r>
        <w:t xml:space="preserve">They </w:t>
      </w:r>
      <w:r w:rsidRPr="002924E4">
        <w:rPr>
          <w:b/>
          <w:color w:val="FF0000"/>
          <w:u w:val="single"/>
        </w:rPr>
        <w:t>ignored</w:t>
      </w:r>
      <w:r>
        <w:t xml:space="preserve"> God’s Word through the prophets,</w:t>
      </w:r>
    </w:p>
    <w:p w:rsidR="002924E4" w:rsidRDefault="002924E4" w:rsidP="002924E4">
      <w:pPr>
        <w:numPr>
          <w:ilvl w:val="1"/>
          <w:numId w:val="8"/>
        </w:numPr>
      </w:pPr>
      <w:r>
        <w:t xml:space="preserve">their sin induced them to become </w:t>
      </w:r>
      <w:r w:rsidRPr="002924E4">
        <w:rPr>
          <w:b/>
          <w:color w:val="FF0000"/>
          <w:u w:val="single"/>
        </w:rPr>
        <w:t>entangled</w:t>
      </w:r>
      <w:r>
        <w:t xml:space="preserve"> in the wrong things, and finally</w:t>
      </w:r>
    </w:p>
    <w:p w:rsidR="002924E4" w:rsidRDefault="002924E4" w:rsidP="002924E4">
      <w:pPr>
        <w:numPr>
          <w:ilvl w:val="1"/>
          <w:numId w:val="8"/>
        </w:numPr>
      </w:pPr>
      <w:r>
        <w:t xml:space="preserve">they were </w:t>
      </w:r>
      <w:r w:rsidRPr="002924E4">
        <w:rPr>
          <w:b/>
          <w:color w:val="FF0000"/>
          <w:u w:val="single"/>
        </w:rPr>
        <w:t>incapable</w:t>
      </w:r>
      <w:r>
        <w:t xml:space="preserve"> of seeing the fast approaching </w:t>
      </w:r>
      <w:r w:rsidRPr="002924E4">
        <w:rPr>
          <w:b/>
          <w:color w:val="FF0000"/>
          <w:u w:val="single"/>
        </w:rPr>
        <w:t>judgment</w:t>
      </w:r>
      <w:r>
        <w:t xml:space="preserve"> of God.</w:t>
      </w:r>
    </w:p>
    <w:p w:rsidR="002924E4" w:rsidRDefault="002924E4" w:rsidP="002924E4">
      <w:pPr>
        <w:numPr>
          <w:ilvl w:val="0"/>
          <w:numId w:val="7"/>
        </w:numPr>
      </w:pPr>
      <w:r>
        <w:t xml:space="preserve">(v.7-8) A prophet is like an </w:t>
      </w:r>
      <w:r w:rsidRPr="002924E4">
        <w:rPr>
          <w:b/>
          <w:bCs/>
          <w:iCs/>
          <w:color w:val="FF0000"/>
          <w:u w:val="single"/>
        </w:rPr>
        <w:t>evangelist</w:t>
      </w:r>
      <w:r>
        <w:t xml:space="preserve"> to God’s people, calling them </w:t>
      </w:r>
      <w:r w:rsidRPr="002924E4">
        <w:rPr>
          <w:b/>
          <w:bCs/>
          <w:iCs/>
          <w:color w:val="FF0000"/>
          <w:u w:val="single"/>
        </w:rPr>
        <w:t>back</w:t>
      </w:r>
      <w:r>
        <w:t xml:space="preserve"> to that which they should have been </w:t>
      </w:r>
      <w:r w:rsidRPr="002924E4">
        <w:rPr>
          <w:b/>
          <w:bCs/>
          <w:iCs/>
          <w:color w:val="FF0000"/>
          <w:u w:val="single"/>
        </w:rPr>
        <w:t>obedient</w:t>
      </w:r>
      <w:r>
        <w:t xml:space="preserve"> to in the first place.</w:t>
      </w:r>
    </w:p>
    <w:p w:rsidR="002924E4" w:rsidRDefault="002924E4" w:rsidP="002924E4">
      <w:pPr>
        <w:numPr>
          <w:ilvl w:val="0"/>
          <w:numId w:val="7"/>
        </w:numPr>
      </w:pPr>
      <w:r>
        <w:t xml:space="preserve">(v.9-11) When God’s people are no longer a right and proper </w:t>
      </w:r>
      <w:r w:rsidRPr="002924E4">
        <w:rPr>
          <w:b/>
          <w:bCs/>
          <w:iCs/>
          <w:color w:val="FF0000"/>
          <w:u w:val="single"/>
        </w:rPr>
        <w:t>testimony</w:t>
      </w:r>
      <w:r>
        <w:t xml:space="preserve"> of God’s Word and ways, their visible public </w:t>
      </w:r>
      <w:r w:rsidRPr="002924E4">
        <w:rPr>
          <w:b/>
          <w:bCs/>
          <w:iCs/>
          <w:color w:val="FF0000"/>
          <w:u w:val="single"/>
        </w:rPr>
        <w:t>judgment</w:t>
      </w:r>
      <w:r>
        <w:t xml:space="preserve"> will be.</w:t>
      </w:r>
    </w:p>
    <w:p w:rsidR="002924E4" w:rsidRDefault="002924E4" w:rsidP="002924E4">
      <w:pPr>
        <w:numPr>
          <w:ilvl w:val="0"/>
          <w:numId w:val="7"/>
        </w:numPr>
      </w:pPr>
      <w:r>
        <w:t xml:space="preserve">(v.12-15) The </w:t>
      </w:r>
      <w:r w:rsidRPr="002924E4">
        <w:rPr>
          <w:b/>
          <w:bCs/>
          <w:iCs/>
          <w:color w:val="FF0000"/>
          <w:u w:val="single"/>
        </w:rPr>
        <w:t>judgment</w:t>
      </w:r>
      <w:r>
        <w:t xml:space="preserve"> of God’s people is required when their </w:t>
      </w:r>
      <w:r w:rsidRPr="002924E4">
        <w:rPr>
          <w:b/>
          <w:bCs/>
          <w:iCs/>
          <w:color w:val="FF0000"/>
          <w:u w:val="single"/>
        </w:rPr>
        <w:t>devotion</w:t>
      </w:r>
      <w:r>
        <w:t xml:space="preserve"> to the things of this world matches not just their </w:t>
      </w:r>
      <w:r w:rsidRPr="002924E4">
        <w:rPr>
          <w:b/>
          <w:bCs/>
          <w:iCs/>
          <w:color w:val="FF0000"/>
          <w:u w:val="single"/>
        </w:rPr>
        <w:t>elevation</w:t>
      </w:r>
      <w:r>
        <w:t xml:space="preserve"> of self above all others, but a corresponding </w:t>
      </w:r>
      <w:r w:rsidRPr="002924E4">
        <w:rPr>
          <w:b/>
          <w:bCs/>
          <w:iCs/>
          <w:color w:val="FF0000"/>
          <w:u w:val="single"/>
        </w:rPr>
        <w:t>apostasy</w:t>
      </w:r>
      <w:r>
        <w:t xml:space="preserve"> from the faith. </w:t>
      </w:r>
    </w:p>
    <w:p w:rsidR="002924E4" w:rsidRPr="00C60BB0" w:rsidRDefault="00C60BB0" w:rsidP="00C60BB0">
      <w:pPr>
        <w:numPr>
          <w:ilvl w:val="0"/>
          <w:numId w:val="7"/>
        </w:numPr>
      </w:pPr>
      <w:bookmarkStart w:id="0" w:name="_GoBack"/>
      <w:r>
        <w:t xml:space="preserve">(4:1-3) </w:t>
      </w:r>
      <w:r>
        <w:t xml:space="preserve">While God holds His people </w:t>
      </w:r>
      <w:r w:rsidRPr="00C60BB0">
        <w:rPr>
          <w:rFonts w:asciiTheme="minorHAnsi" w:hAnsiTheme="minorHAnsi"/>
          <w:b/>
          <w:bCs/>
          <w:iCs/>
          <w:color w:val="FF0000"/>
          <w:sz w:val="20"/>
          <w:u w:val="single"/>
        </w:rPr>
        <w:t>accountable</w:t>
      </w:r>
      <w:r w:rsidRPr="00C60BB0">
        <w:rPr>
          <w:color w:val="FF0000"/>
        </w:rPr>
        <w:t xml:space="preserve"> </w:t>
      </w:r>
      <w:r>
        <w:t xml:space="preserve">for their worship and service, the proof of their spiritual condition is measured by their </w:t>
      </w:r>
      <w:r w:rsidRPr="00C60BB0">
        <w:rPr>
          <w:rFonts w:asciiTheme="minorHAnsi" w:hAnsiTheme="minorHAnsi"/>
          <w:b/>
          <w:bCs/>
          <w:iCs/>
          <w:color w:val="FF0000"/>
          <w:sz w:val="20"/>
          <w:u w:val="single"/>
        </w:rPr>
        <w:t>treatment</w:t>
      </w:r>
      <w:r w:rsidRPr="00C60BB0">
        <w:rPr>
          <w:color w:val="FF0000"/>
        </w:rPr>
        <w:t xml:space="preserve"> </w:t>
      </w:r>
      <w:r>
        <w:t xml:space="preserve">of </w:t>
      </w:r>
      <w:r w:rsidRPr="00C60BB0">
        <w:rPr>
          <w:rFonts w:asciiTheme="minorHAnsi" w:hAnsiTheme="minorHAnsi"/>
          <w:b/>
          <w:bCs/>
          <w:iCs/>
          <w:color w:val="FF0000"/>
          <w:sz w:val="20"/>
          <w:u w:val="single"/>
        </w:rPr>
        <w:t>others</w:t>
      </w:r>
      <w:r>
        <w:t xml:space="preserve">. Just as each nation has been indicted by God for their </w:t>
      </w:r>
      <w:r w:rsidRPr="00C60BB0">
        <w:rPr>
          <w:rFonts w:asciiTheme="minorHAnsi" w:hAnsiTheme="minorHAnsi"/>
          <w:b/>
          <w:bCs/>
          <w:iCs/>
          <w:color w:val="FF0000"/>
          <w:sz w:val="20"/>
          <w:u w:val="single"/>
        </w:rPr>
        <w:t>treatment</w:t>
      </w:r>
      <w:r w:rsidRPr="00C60BB0">
        <w:rPr>
          <w:color w:val="FF0000"/>
        </w:rPr>
        <w:t xml:space="preserve"> </w:t>
      </w:r>
      <w:r>
        <w:t xml:space="preserve">of </w:t>
      </w:r>
      <w:r w:rsidRPr="00C60BB0">
        <w:rPr>
          <w:rFonts w:asciiTheme="minorHAnsi" w:hAnsiTheme="minorHAnsi"/>
          <w:b/>
          <w:bCs/>
          <w:iCs/>
          <w:color w:val="FF0000"/>
          <w:sz w:val="20"/>
          <w:u w:val="single"/>
        </w:rPr>
        <w:t>others</w:t>
      </w:r>
      <w:r>
        <w:t>, the same standard is equally important for His people.</w:t>
      </w:r>
      <w:bookmarkEnd w:id="0"/>
    </w:p>
    <w:sectPr w:rsidR="002924E4" w:rsidRPr="00C60BB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11" w:rsidRDefault="001E6211">
      <w:pPr>
        <w:spacing w:after="0" w:line="240" w:lineRule="auto"/>
      </w:pPr>
      <w:r>
        <w:separator/>
      </w:r>
    </w:p>
  </w:endnote>
  <w:endnote w:type="continuationSeparator" w:id="0">
    <w:p w:rsidR="001E6211" w:rsidRDefault="001E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11" w:rsidRDefault="001E6211">
      <w:pPr>
        <w:spacing w:after="0" w:line="240" w:lineRule="auto"/>
      </w:pPr>
      <w:r>
        <w:separator/>
      </w:r>
    </w:p>
  </w:footnote>
  <w:footnote w:type="continuationSeparator" w:id="0">
    <w:p w:rsidR="001E6211" w:rsidRDefault="001E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09F3"/>
    <w:multiLevelType w:val="hybridMultilevel"/>
    <w:tmpl w:val="6610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850FE"/>
    <w:multiLevelType w:val="hybridMultilevel"/>
    <w:tmpl w:val="B808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50"/>
    <w:rsid w:val="00046E38"/>
    <w:rsid w:val="00067953"/>
    <w:rsid w:val="000F594B"/>
    <w:rsid w:val="00164A3D"/>
    <w:rsid w:val="001E6211"/>
    <w:rsid w:val="00206EB3"/>
    <w:rsid w:val="002659B0"/>
    <w:rsid w:val="002924E4"/>
    <w:rsid w:val="002A0268"/>
    <w:rsid w:val="003D411B"/>
    <w:rsid w:val="003E15C0"/>
    <w:rsid w:val="0044283E"/>
    <w:rsid w:val="00460DCA"/>
    <w:rsid w:val="004C5910"/>
    <w:rsid w:val="0056608B"/>
    <w:rsid w:val="00646B3C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60BB0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AFAD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Quote">
    <w:name w:val="Quote"/>
    <w:basedOn w:val="Normal"/>
    <w:link w:val="QuoteChar"/>
    <w:qFormat/>
    <w:rsid w:val="002924E4"/>
    <w:pPr>
      <w:spacing w:after="100" w:line="240" w:lineRule="auto"/>
      <w:ind w:left="720" w:right="720"/>
      <w:jc w:val="both"/>
    </w:pPr>
    <w:rPr>
      <w:rFonts w:eastAsia="Times New Roman"/>
      <w:i/>
      <w:sz w:val="20"/>
      <w:szCs w:val="24"/>
    </w:rPr>
  </w:style>
  <w:style w:type="character" w:customStyle="1" w:styleId="QuoteChar">
    <w:name w:val="Quote Char"/>
    <w:basedOn w:val="DefaultParagraphFont"/>
    <w:link w:val="Quote"/>
    <w:rsid w:val="002924E4"/>
    <w:rPr>
      <w:rFonts w:eastAsia="Times New Roman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2017-12-10T17:26:00Z</dcterms:created>
  <dcterms:modified xsi:type="dcterms:W3CDTF">2017-12-12T11:47:00Z</dcterms:modified>
</cp:coreProperties>
</file>