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AE73BF" w:rsidP="0044283E">
      <w:pPr>
        <w:pStyle w:val="Title"/>
      </w:pPr>
      <w:bookmarkStart w:id="0" w:name="_GoBack"/>
      <w:bookmarkEnd w:id="0"/>
      <w:r>
        <w:t>Ezekiel 13-14 • Quality, Not Quantity</w:t>
      </w:r>
    </w:p>
    <w:p w:rsidR="00BE58C5" w:rsidRDefault="00AE73BF" w:rsidP="00BE58C5">
      <w:pPr>
        <w:numPr>
          <w:ilvl w:val="0"/>
          <w:numId w:val="6"/>
        </w:numPr>
      </w:pPr>
      <w:r>
        <w:t xml:space="preserve">(13:1-7) </w:t>
      </w:r>
      <w:r w:rsidR="00FD662F">
        <w:t xml:space="preserve">Jeremiah and Ezekiel were not prophets known for executing </w:t>
      </w:r>
      <w:r w:rsidR="00721AE8">
        <w:rPr>
          <w:b/>
          <w:color w:val="FF0000"/>
          <w:u w:val="single"/>
        </w:rPr>
        <w:t>________________</w:t>
      </w:r>
      <w:r w:rsidR="00FD662F">
        <w:t xml:space="preserve"> or </w:t>
      </w:r>
      <w:r w:rsidR="00721AE8">
        <w:rPr>
          <w:b/>
          <w:color w:val="FF0000"/>
          <w:u w:val="single"/>
        </w:rPr>
        <w:t>________________</w:t>
      </w:r>
      <w:r w:rsidR="00FD662F">
        <w:t xml:space="preserve"> – they were </w:t>
      </w:r>
      <w:r w:rsidR="00721AE8">
        <w:rPr>
          <w:b/>
          <w:color w:val="FF0000"/>
          <w:u w:val="single"/>
        </w:rPr>
        <w:t>________________</w:t>
      </w:r>
      <w:r w:rsidR="00FD662F">
        <w:t xml:space="preserve"> of God’s </w:t>
      </w:r>
      <w:r w:rsidR="00721AE8">
        <w:rPr>
          <w:b/>
          <w:color w:val="FF0000"/>
          <w:u w:val="single"/>
        </w:rPr>
        <w:t>________________</w:t>
      </w:r>
      <w:r w:rsidR="00FD662F">
        <w:t>.</w:t>
      </w:r>
    </w:p>
    <w:p w:rsidR="00F52B26" w:rsidRDefault="00F52B26" w:rsidP="00F52B26">
      <w:pPr>
        <w:ind w:left="720"/>
      </w:pPr>
    </w:p>
    <w:p w:rsidR="00FD662F" w:rsidRDefault="00FD662F" w:rsidP="00BE58C5">
      <w:pPr>
        <w:numPr>
          <w:ilvl w:val="0"/>
          <w:numId w:val="6"/>
        </w:numPr>
      </w:pPr>
      <w:r>
        <w:t>(13:8-11) Just as in Ezekiel’s day, the false prophets</w:t>
      </w:r>
      <w:r w:rsidR="00F52B26">
        <w:t xml:space="preserve"> of every age</w:t>
      </w:r>
      <w:r w:rsidR="00383817">
        <w:t xml:space="preserve"> prophes</w:t>
      </w:r>
      <w:r>
        <w:t xml:space="preserve">y </w:t>
      </w:r>
      <w:r w:rsidR="00721AE8">
        <w:rPr>
          <w:b/>
          <w:color w:val="FF0000"/>
          <w:u w:val="single"/>
        </w:rPr>
        <w:t>________________</w:t>
      </w:r>
      <w:r>
        <w:t xml:space="preserve"> and </w:t>
      </w:r>
      <w:r w:rsidR="00721AE8">
        <w:rPr>
          <w:b/>
          <w:color w:val="FF0000"/>
          <w:u w:val="single"/>
        </w:rPr>
        <w:t>________________</w:t>
      </w:r>
      <w:r>
        <w:t xml:space="preserve"> in order to </w:t>
      </w:r>
      <w:r w:rsidR="00721AE8">
        <w:rPr>
          <w:b/>
          <w:color w:val="FF0000"/>
          <w:u w:val="single"/>
        </w:rPr>
        <w:t>________________</w:t>
      </w:r>
      <w:r>
        <w:t xml:space="preserve"> those who are not walking by the </w:t>
      </w:r>
      <w:r w:rsidR="00721AE8">
        <w:rPr>
          <w:b/>
          <w:color w:val="FF0000"/>
          <w:u w:val="single"/>
        </w:rPr>
        <w:t>________________</w:t>
      </w:r>
      <w:r>
        <w:t xml:space="preserve"> according to God’s Word.</w:t>
      </w:r>
    </w:p>
    <w:p w:rsidR="00F52B26" w:rsidRDefault="00F52B26" w:rsidP="00F52B26"/>
    <w:p w:rsidR="00FD662F" w:rsidRDefault="00FD662F" w:rsidP="00BE58C5">
      <w:pPr>
        <w:numPr>
          <w:ilvl w:val="0"/>
          <w:numId w:val="6"/>
        </w:numPr>
      </w:pPr>
      <w:r>
        <w:t xml:space="preserve">(13:12-16) Our spiritual </w:t>
      </w:r>
      <w:r w:rsidR="00721AE8">
        <w:rPr>
          <w:b/>
          <w:color w:val="FF0000"/>
          <w:u w:val="single"/>
        </w:rPr>
        <w:t>________________</w:t>
      </w:r>
      <w:r>
        <w:t xml:space="preserve"> and every </w:t>
      </w:r>
      <w:r w:rsidR="00721AE8">
        <w:rPr>
          <w:b/>
          <w:color w:val="FF0000"/>
          <w:u w:val="single"/>
        </w:rPr>
        <w:t>________________</w:t>
      </w:r>
      <w:r>
        <w:t xml:space="preserve"> of teaching on which we build going forward has to measure up to God’s </w:t>
      </w:r>
      <w:r w:rsidR="00721AE8">
        <w:rPr>
          <w:b/>
          <w:color w:val="FF0000"/>
          <w:u w:val="single"/>
        </w:rPr>
        <w:t>________________</w:t>
      </w:r>
      <w:r>
        <w:t xml:space="preserve"> in order to pass God’s </w:t>
      </w:r>
      <w:r w:rsidR="00721AE8">
        <w:rPr>
          <w:b/>
          <w:color w:val="FF0000"/>
          <w:u w:val="single"/>
        </w:rPr>
        <w:t>________________</w:t>
      </w:r>
      <w:r>
        <w:t>.</w:t>
      </w:r>
    </w:p>
    <w:p w:rsidR="00F52B26" w:rsidRDefault="00F52B26" w:rsidP="00F52B26"/>
    <w:p w:rsidR="00FD662F" w:rsidRDefault="00FD662F" w:rsidP="00BE58C5">
      <w:pPr>
        <w:numPr>
          <w:ilvl w:val="0"/>
          <w:numId w:val="6"/>
        </w:numPr>
      </w:pPr>
      <w:r>
        <w:t xml:space="preserve">(13:17-19) When it comes to the Word of God and true worship, a false prophet will </w:t>
      </w:r>
      <w:r w:rsidR="00721AE8">
        <w:rPr>
          <w:b/>
          <w:color w:val="FF0000"/>
          <w:u w:val="single"/>
        </w:rPr>
        <w:t>________________</w:t>
      </w:r>
      <w:r>
        <w:t xml:space="preserve"> things that are </w:t>
      </w:r>
      <w:r w:rsidR="00721AE8">
        <w:rPr>
          <w:b/>
          <w:color w:val="FF0000"/>
          <w:u w:val="single"/>
        </w:rPr>
        <w:t>________________</w:t>
      </w:r>
      <w:r>
        <w:t xml:space="preserve"> to the</w:t>
      </w:r>
      <w:r w:rsidR="00721AE8">
        <w:rPr>
          <w:b/>
          <w:color w:val="FF0000"/>
          <w:u w:val="single"/>
        </w:rPr>
        <w:t>________________</w:t>
      </w:r>
      <w:r>
        <w:t xml:space="preserve">and personally gain </w:t>
      </w:r>
      <w:r w:rsidR="00721AE8">
        <w:rPr>
          <w:b/>
          <w:color w:val="FF0000"/>
          <w:u w:val="single"/>
        </w:rPr>
        <w:t>________________</w:t>
      </w:r>
      <w:r>
        <w:t xml:space="preserve"> in the process.</w:t>
      </w:r>
    </w:p>
    <w:p w:rsidR="00F52B26" w:rsidRDefault="00F52B26" w:rsidP="00F52B26"/>
    <w:p w:rsidR="00FD662F" w:rsidRDefault="00FD662F" w:rsidP="00FD662F">
      <w:pPr>
        <w:numPr>
          <w:ilvl w:val="0"/>
          <w:numId w:val="6"/>
        </w:numPr>
      </w:pPr>
      <w:r>
        <w:t xml:space="preserve">(13:20-23) </w:t>
      </w:r>
      <w:r w:rsidRPr="00FD662F">
        <w:t xml:space="preserve">A major component of every revival, of every judgment of God in the past and to come, is the </w:t>
      </w:r>
      <w:r w:rsidR="00721AE8">
        <w:rPr>
          <w:b/>
          <w:color w:val="FF0000"/>
          <w:u w:val="single"/>
        </w:rPr>
        <w:t>________________________________</w:t>
      </w:r>
      <w:r w:rsidRPr="00721AE8">
        <w:t xml:space="preserve"> </w:t>
      </w:r>
      <w:r w:rsidRPr="00FD662F">
        <w:t xml:space="preserve">of His </w:t>
      </w:r>
      <w:r w:rsidR="00721AE8">
        <w:rPr>
          <w:b/>
          <w:color w:val="FF0000"/>
          <w:u w:val="single"/>
        </w:rPr>
        <w:t>________________</w:t>
      </w:r>
      <w:r w:rsidRPr="00FD662F">
        <w:t>.</w:t>
      </w:r>
    </w:p>
    <w:p w:rsidR="00F52B26" w:rsidRDefault="00F52B26" w:rsidP="00F52B26"/>
    <w:p w:rsidR="00FD662F" w:rsidRDefault="00721AE8" w:rsidP="00FD662F">
      <w:pPr>
        <w:numPr>
          <w:ilvl w:val="0"/>
          <w:numId w:val="6"/>
        </w:numPr>
      </w:pPr>
      <w:r>
        <w:br w:type="column"/>
      </w:r>
      <w:r w:rsidR="00FD662F">
        <w:t xml:space="preserve">(14:1-5) No one can be </w:t>
      </w:r>
      <w:r>
        <w:rPr>
          <w:b/>
          <w:color w:val="FF0000"/>
          <w:u w:val="single"/>
        </w:rPr>
        <w:t>________________</w:t>
      </w:r>
      <w:r w:rsidR="00FD662F">
        <w:t xml:space="preserve"> against their will. Embracing a false teaching, false prophet, or substitute god is the </w:t>
      </w:r>
      <w:r w:rsidR="00FD662F" w:rsidRPr="0021347C">
        <w:rPr>
          <w:b/>
        </w:rPr>
        <w:t>NEXT</w:t>
      </w:r>
      <w:r w:rsidR="00FD662F">
        <w:t xml:space="preserve"> </w:t>
      </w:r>
      <w:r>
        <w:rPr>
          <w:b/>
          <w:color w:val="FF0000"/>
          <w:u w:val="single"/>
        </w:rPr>
        <w:t>________________</w:t>
      </w:r>
      <w:r w:rsidR="00FD662F">
        <w:t xml:space="preserve"> </w:t>
      </w:r>
      <w:r w:rsidR="00FD662F" w:rsidRPr="0021347C">
        <w:rPr>
          <w:b/>
        </w:rPr>
        <w:t>AFTER</w:t>
      </w:r>
      <w:r w:rsidR="00FD662F">
        <w:t xml:space="preserve"> one has already chosen to follow their own </w:t>
      </w:r>
      <w:r>
        <w:rPr>
          <w:b/>
          <w:color w:val="FF0000"/>
          <w:u w:val="single"/>
        </w:rPr>
        <w:t>________________</w:t>
      </w:r>
      <w:r w:rsidR="00FD662F">
        <w:t xml:space="preserve"> and </w:t>
      </w:r>
      <w:r>
        <w:rPr>
          <w:b/>
          <w:color w:val="FF0000"/>
          <w:u w:val="single"/>
        </w:rPr>
        <w:t>________________</w:t>
      </w:r>
      <w:r w:rsidR="00FD662F">
        <w:t xml:space="preserve"> over God’s.</w:t>
      </w:r>
    </w:p>
    <w:p w:rsidR="00721AE8" w:rsidRDefault="00721AE8" w:rsidP="00721AE8"/>
    <w:p w:rsidR="00FD662F" w:rsidRDefault="00FD662F" w:rsidP="00FD662F">
      <w:pPr>
        <w:numPr>
          <w:ilvl w:val="0"/>
          <w:numId w:val="6"/>
        </w:numPr>
      </w:pPr>
      <w:r>
        <w:t>(14:6-8) Those “</w:t>
      </w:r>
      <w:r w:rsidR="00721AE8">
        <w:rPr>
          <w:b/>
          <w:color w:val="FF0000"/>
          <w:u w:val="single"/>
        </w:rPr>
        <w:t>________________</w:t>
      </w:r>
      <w:r>
        <w:t xml:space="preserve">” by a false prophet were already </w:t>
      </w:r>
      <w:r w:rsidR="00721AE8">
        <w:rPr>
          <w:b/>
          <w:color w:val="FF0000"/>
          <w:u w:val="single"/>
        </w:rPr>
        <w:t>________________</w:t>
      </w:r>
      <w:r>
        <w:t xml:space="preserve"> themselves before the false prophet came along. The false prophet merely recognizes the </w:t>
      </w:r>
      <w:r w:rsidR="00721AE8">
        <w:rPr>
          <w:b/>
          <w:color w:val="FF0000"/>
          <w:u w:val="single"/>
        </w:rPr>
        <w:t>________________</w:t>
      </w:r>
      <w:r>
        <w:t xml:space="preserve"> to exploit what had already begun within each individual.</w:t>
      </w:r>
    </w:p>
    <w:p w:rsidR="00F52B26" w:rsidRDefault="00F52B26" w:rsidP="00F52B26">
      <w:pPr>
        <w:ind w:left="720"/>
      </w:pPr>
    </w:p>
    <w:p w:rsidR="00FD662F" w:rsidRDefault="00FD662F" w:rsidP="00FD662F">
      <w:pPr>
        <w:numPr>
          <w:ilvl w:val="0"/>
          <w:numId w:val="6"/>
        </w:numPr>
      </w:pPr>
      <w:r>
        <w:t xml:space="preserve">(14:9-11) The goal of </w:t>
      </w:r>
      <w:r w:rsidR="00721AE8">
        <w:rPr>
          <w:b/>
          <w:color w:val="FF0000"/>
          <w:u w:val="single"/>
        </w:rPr>
        <w:t>________________</w:t>
      </w:r>
      <w:r>
        <w:t xml:space="preserve"> is personal reconciliation to the Person and service of God with an eye toward remaining spiritually acceptable </w:t>
      </w:r>
      <w:r w:rsidR="00721AE8">
        <w:rPr>
          <w:b/>
          <w:color w:val="FF0000"/>
          <w:u w:val="single"/>
        </w:rPr>
        <w:t>________________</w:t>
      </w:r>
      <w:r>
        <w:t xml:space="preserve"> going forward.</w:t>
      </w:r>
    </w:p>
    <w:p w:rsidR="00F52B26" w:rsidRDefault="00F52B26" w:rsidP="00F52B26"/>
    <w:p w:rsidR="00FD662F" w:rsidRDefault="00FD662F" w:rsidP="00FD662F">
      <w:pPr>
        <w:numPr>
          <w:ilvl w:val="0"/>
          <w:numId w:val="6"/>
        </w:numPr>
      </w:pPr>
      <w:r>
        <w:t xml:space="preserve">(14:12-20) When a </w:t>
      </w:r>
      <w:r w:rsidR="00721AE8">
        <w:rPr>
          <w:b/>
          <w:color w:val="FF0000"/>
          <w:u w:val="single"/>
        </w:rPr>
        <w:t>________________</w:t>
      </w:r>
      <w:r>
        <w:t xml:space="preserve"> is absent of accountability to God’s Word and ways, it’s ultimate destruction is assured. Because God judges each heart, the only exceptions will be made on an </w:t>
      </w:r>
      <w:r w:rsidR="00721AE8">
        <w:rPr>
          <w:b/>
          <w:color w:val="FF0000"/>
          <w:u w:val="single"/>
        </w:rPr>
        <w:t>________________</w:t>
      </w:r>
      <w:r>
        <w:t xml:space="preserve"> basis. To not hold others accountable is to place yourself and everyone in the group </w:t>
      </w:r>
      <w:r w:rsidR="00721AE8">
        <w:rPr>
          <w:b/>
          <w:color w:val="FF0000"/>
          <w:u w:val="single"/>
        </w:rPr>
        <w:t>________________</w:t>
      </w:r>
      <w:r>
        <w:t>.</w:t>
      </w:r>
    </w:p>
    <w:p w:rsidR="00F52B26" w:rsidRDefault="00F52B26" w:rsidP="00F52B26"/>
    <w:p w:rsidR="00FD662F" w:rsidRPr="00EA168E" w:rsidRDefault="00FD662F" w:rsidP="00FD662F">
      <w:pPr>
        <w:numPr>
          <w:ilvl w:val="0"/>
          <w:numId w:val="6"/>
        </w:numPr>
      </w:pPr>
      <w:r>
        <w:t xml:space="preserve">(14:21-23) A given ministry’s goals may be better served by focusing on </w:t>
      </w:r>
      <w:r w:rsidR="00721AE8">
        <w:rPr>
          <w:b/>
          <w:color w:val="FF0000"/>
          <w:u w:val="single"/>
        </w:rPr>
        <w:t>________________</w:t>
      </w:r>
      <w:r>
        <w:t xml:space="preserve"> rather than </w:t>
      </w:r>
      <w:r w:rsidR="00721AE8">
        <w:rPr>
          <w:b/>
          <w:color w:val="FF0000"/>
          <w:u w:val="single"/>
        </w:rPr>
        <w:t>________________</w:t>
      </w:r>
      <w:r>
        <w:t>.</w:t>
      </w:r>
    </w:p>
    <w:sectPr w:rsidR="00FD662F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BC1" w:rsidRDefault="00446BC1">
      <w:pPr>
        <w:spacing w:after="0" w:line="240" w:lineRule="auto"/>
      </w:pPr>
      <w:r>
        <w:separator/>
      </w:r>
    </w:p>
  </w:endnote>
  <w:endnote w:type="continuationSeparator" w:id="0">
    <w:p w:rsidR="00446BC1" w:rsidRDefault="00446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BC1" w:rsidRDefault="00446BC1">
      <w:pPr>
        <w:spacing w:after="0" w:line="240" w:lineRule="auto"/>
      </w:pPr>
      <w:r>
        <w:separator/>
      </w:r>
    </w:p>
  </w:footnote>
  <w:footnote w:type="continuationSeparator" w:id="0">
    <w:p w:rsidR="00446BC1" w:rsidRDefault="00446B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B357E"/>
    <w:rsid w:val="000F594B"/>
    <w:rsid w:val="00175AFE"/>
    <w:rsid w:val="00206EB3"/>
    <w:rsid w:val="002659B0"/>
    <w:rsid w:val="002A0268"/>
    <w:rsid w:val="00383817"/>
    <w:rsid w:val="003D411B"/>
    <w:rsid w:val="0044283E"/>
    <w:rsid w:val="00446BC1"/>
    <w:rsid w:val="00460DCA"/>
    <w:rsid w:val="00550B17"/>
    <w:rsid w:val="0056608B"/>
    <w:rsid w:val="0067356A"/>
    <w:rsid w:val="006D2D8A"/>
    <w:rsid w:val="00712A62"/>
    <w:rsid w:val="00713FA9"/>
    <w:rsid w:val="00721AE8"/>
    <w:rsid w:val="007B7266"/>
    <w:rsid w:val="007C11DB"/>
    <w:rsid w:val="007E7D5A"/>
    <w:rsid w:val="008A60E0"/>
    <w:rsid w:val="008C2795"/>
    <w:rsid w:val="008E6706"/>
    <w:rsid w:val="0095773D"/>
    <w:rsid w:val="009A26E1"/>
    <w:rsid w:val="00A11E48"/>
    <w:rsid w:val="00A35264"/>
    <w:rsid w:val="00A40D50"/>
    <w:rsid w:val="00AC0D12"/>
    <w:rsid w:val="00AE5D8F"/>
    <w:rsid w:val="00AE73BF"/>
    <w:rsid w:val="00B00FD7"/>
    <w:rsid w:val="00B83196"/>
    <w:rsid w:val="00BA4782"/>
    <w:rsid w:val="00BE58C5"/>
    <w:rsid w:val="00C45F5E"/>
    <w:rsid w:val="00C84334"/>
    <w:rsid w:val="00DC4492"/>
    <w:rsid w:val="00E93483"/>
    <w:rsid w:val="00EA168E"/>
    <w:rsid w:val="00F1588F"/>
    <w:rsid w:val="00F52B26"/>
    <w:rsid w:val="00FD662F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E6D3B-730F-4620-9941-4C3D2FFED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2016-12-10T20:31:00Z</dcterms:created>
  <dcterms:modified xsi:type="dcterms:W3CDTF">2016-12-10T20:31:00Z</dcterms:modified>
</cp:coreProperties>
</file>