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5B620F" w:rsidRDefault="005B620F" w:rsidP="005B620F">
      <w:pPr>
        <w:pStyle w:val="Title"/>
      </w:pPr>
      <w:bookmarkStart w:id="0" w:name="_GoBack"/>
      <w:bookmarkEnd w:id="0"/>
      <w:r w:rsidRPr="005B620F">
        <w:t>Jeremiah 2 • Contending with God</w:t>
      </w:r>
    </w:p>
    <w:p w:rsidR="00BE58C5" w:rsidRDefault="005B620F" w:rsidP="00BE58C5">
      <w:pPr>
        <w:numPr>
          <w:ilvl w:val="0"/>
          <w:numId w:val="6"/>
        </w:numPr>
      </w:pPr>
      <w:r w:rsidRPr="000D7F39">
        <w:t xml:space="preserve">(v.1-3) </w:t>
      </w:r>
      <w:r w:rsidR="00113B7E" w:rsidRPr="000D7F39">
        <w:t xml:space="preserve">It begins with a reminder of the contrast between the generation who came out of </w:t>
      </w:r>
      <w:r w:rsidR="000D7F39" w:rsidRPr="000D7F39">
        <w:rPr>
          <w:b/>
          <w:color w:val="FF0000"/>
          <w:u w:val="single"/>
        </w:rPr>
        <w:t>________________</w:t>
      </w:r>
      <w:r w:rsidR="00113B7E" w:rsidRPr="000D7F39">
        <w:t xml:space="preserve"> and the one who entered </w:t>
      </w:r>
      <w:r w:rsidR="000D7F39" w:rsidRPr="000D7F39">
        <w:rPr>
          <w:b/>
          <w:color w:val="FF0000"/>
          <w:u w:val="single"/>
        </w:rPr>
        <w:t>________________</w:t>
      </w:r>
      <w:r w:rsidR="00113B7E" w:rsidRPr="000D7F39">
        <w:t>.</w:t>
      </w:r>
    </w:p>
    <w:p w:rsidR="000D7F39" w:rsidRPr="000D7F39" w:rsidRDefault="000D7F39" w:rsidP="000D7F39">
      <w:pPr>
        <w:ind w:left="720"/>
      </w:pPr>
    </w:p>
    <w:p w:rsidR="00113B7E" w:rsidRDefault="00113B7E" w:rsidP="00BE58C5">
      <w:pPr>
        <w:numPr>
          <w:ilvl w:val="0"/>
          <w:numId w:val="6"/>
        </w:numPr>
      </w:pPr>
      <w:r w:rsidRPr="000D7F39">
        <w:t xml:space="preserve">(v.4-9) But they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about what God had done and began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other gods.</w:t>
      </w:r>
    </w:p>
    <w:p w:rsidR="000D7F39" w:rsidRPr="000D7F39" w:rsidRDefault="000D7F39" w:rsidP="000D7F39"/>
    <w:p w:rsidR="00113B7E" w:rsidRDefault="00113B7E" w:rsidP="00BE58C5">
      <w:pPr>
        <w:numPr>
          <w:ilvl w:val="0"/>
          <w:numId w:val="6"/>
        </w:numPr>
      </w:pPr>
      <w:r w:rsidRPr="000D7F39">
        <w:t>(v.10-19) The end result of “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>” came about because:</w:t>
      </w:r>
    </w:p>
    <w:p w:rsidR="000D7F39" w:rsidRPr="000D7F39" w:rsidRDefault="000D7F39" w:rsidP="000D7F39"/>
    <w:p w:rsidR="00113B7E" w:rsidRDefault="00113B7E" w:rsidP="00113B7E">
      <w:pPr>
        <w:numPr>
          <w:ilvl w:val="1"/>
          <w:numId w:val="6"/>
        </w:numPr>
      </w:pPr>
      <w:r w:rsidRPr="000D7F39">
        <w:t xml:space="preserve">(v.14) Israel was to be free of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influence but instead had become both a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</w:t>
      </w:r>
      <w:proofErr w:type="spellStart"/>
      <w:r w:rsidRPr="000D7F39">
        <w:t>to</w:t>
      </w:r>
      <w:proofErr w:type="spellEnd"/>
      <w:r w:rsidRPr="000D7F39">
        <w:t xml:space="preserve"> and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of same.</w:t>
      </w:r>
    </w:p>
    <w:p w:rsidR="000D7F39" w:rsidRPr="000D7F39" w:rsidRDefault="000D7F39" w:rsidP="000D7F39">
      <w:pPr>
        <w:ind w:left="1440"/>
      </w:pPr>
    </w:p>
    <w:p w:rsidR="00113B7E" w:rsidRDefault="00113B7E" w:rsidP="00113B7E">
      <w:pPr>
        <w:numPr>
          <w:ilvl w:val="1"/>
          <w:numId w:val="6"/>
        </w:numPr>
      </w:pPr>
      <w:r w:rsidRPr="000D7F39">
        <w:t xml:space="preserve">(v.17) It was Israel’s own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to forsake God for false gods.</w:t>
      </w:r>
    </w:p>
    <w:p w:rsidR="000D7F39" w:rsidRPr="000D7F39" w:rsidRDefault="000D7F39" w:rsidP="000D7F39"/>
    <w:p w:rsidR="00113B7E" w:rsidRDefault="00113B7E" w:rsidP="00113B7E">
      <w:pPr>
        <w:numPr>
          <w:ilvl w:val="1"/>
          <w:numId w:val="6"/>
        </w:numPr>
      </w:pPr>
      <w:r w:rsidRPr="000D7F39">
        <w:t xml:space="preserve">(v.18a) They forsook the spiritual living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of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for the false spiritual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of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culture and religion.</w:t>
      </w:r>
    </w:p>
    <w:p w:rsidR="000D7F39" w:rsidRPr="000D7F39" w:rsidRDefault="000D7F39" w:rsidP="000D7F39"/>
    <w:p w:rsidR="00113B7E" w:rsidRDefault="00113B7E" w:rsidP="00113B7E">
      <w:pPr>
        <w:numPr>
          <w:ilvl w:val="1"/>
          <w:numId w:val="6"/>
        </w:numPr>
      </w:pPr>
      <w:r w:rsidRPr="000D7F39">
        <w:t xml:space="preserve">(v.18b) They forsook the spiritual living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of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for the false </w:t>
      </w:r>
      <w:r w:rsidRPr="000D7F39">
        <w:t xml:space="preserve">spiritual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of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culture and religion.</w:t>
      </w:r>
    </w:p>
    <w:p w:rsidR="000D7F39" w:rsidRPr="000D7F39" w:rsidRDefault="000D7F39" w:rsidP="000D7F39">
      <w:pPr>
        <w:ind w:left="1440"/>
      </w:pPr>
    </w:p>
    <w:p w:rsidR="00113B7E" w:rsidRDefault="00113B7E" w:rsidP="00113B7E">
      <w:pPr>
        <w:numPr>
          <w:ilvl w:val="0"/>
          <w:numId w:val="6"/>
        </w:numPr>
      </w:pPr>
      <w:r w:rsidRPr="000D7F39">
        <w:t xml:space="preserve">(v.20-28) An apostate only cries to God when it is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, when they’re about to reap the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sown.</w:t>
      </w:r>
    </w:p>
    <w:p w:rsidR="000D7F39" w:rsidRPr="000D7F39" w:rsidRDefault="000D7F39" w:rsidP="000D7F39">
      <w:pPr>
        <w:ind w:left="720"/>
      </w:pPr>
    </w:p>
    <w:p w:rsidR="00113B7E" w:rsidRDefault="00113B7E" w:rsidP="00113B7E">
      <w:pPr>
        <w:numPr>
          <w:ilvl w:val="0"/>
          <w:numId w:val="6"/>
        </w:numPr>
      </w:pPr>
      <w:r w:rsidRPr="000D7F39">
        <w:t xml:space="preserve">(v.29-37) An apostate inevitably lives in a state of complete and utter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>.</w:t>
      </w:r>
    </w:p>
    <w:p w:rsidR="000D7F39" w:rsidRPr="000D7F39" w:rsidRDefault="000D7F39" w:rsidP="000D7F39"/>
    <w:p w:rsidR="00113B7E" w:rsidRPr="000D7F39" w:rsidRDefault="00113B7E" w:rsidP="00113B7E">
      <w:pPr>
        <w:rPr>
          <w:b/>
          <w:i/>
          <w:u w:val="single"/>
        </w:rPr>
      </w:pPr>
      <w:r w:rsidRPr="000D7F39">
        <w:rPr>
          <w:b/>
          <w:i/>
          <w:u w:val="single"/>
        </w:rPr>
        <w:t>The Characteristics of the Apostate:</w:t>
      </w:r>
    </w:p>
    <w:p w:rsidR="00113B7E" w:rsidRDefault="00113B7E" w:rsidP="00113B7E">
      <w:pPr>
        <w:numPr>
          <w:ilvl w:val="0"/>
          <w:numId w:val="7"/>
        </w:numPr>
      </w:pPr>
      <w:r w:rsidRPr="000D7F39">
        <w:t xml:space="preserve">They become immune to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>.</w:t>
      </w:r>
    </w:p>
    <w:p w:rsidR="000D7F39" w:rsidRPr="000D7F39" w:rsidRDefault="000D7F39" w:rsidP="000D7F39">
      <w:pPr>
        <w:ind w:left="720"/>
      </w:pPr>
    </w:p>
    <w:p w:rsidR="000D7F39" w:rsidRDefault="00113B7E" w:rsidP="000D7F39">
      <w:pPr>
        <w:numPr>
          <w:ilvl w:val="0"/>
          <w:numId w:val="7"/>
        </w:numPr>
      </w:pPr>
      <w:r w:rsidRPr="000D7F39">
        <w:t xml:space="preserve">The do not merely ignore but destroy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of God’s Word.</w:t>
      </w:r>
    </w:p>
    <w:p w:rsidR="000D7F39" w:rsidRPr="000D7F39" w:rsidRDefault="000D7F39" w:rsidP="000D7F39"/>
    <w:p w:rsidR="00113B7E" w:rsidRDefault="00113B7E" w:rsidP="00113B7E">
      <w:pPr>
        <w:numPr>
          <w:ilvl w:val="0"/>
          <w:numId w:val="7"/>
        </w:numPr>
      </w:pPr>
      <w:r w:rsidRPr="000D7F39">
        <w:t xml:space="preserve">They engage in open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in their relationship with God.</w:t>
      </w:r>
    </w:p>
    <w:p w:rsidR="000D7F39" w:rsidRPr="000D7F39" w:rsidRDefault="000D7F39" w:rsidP="000D7F39"/>
    <w:p w:rsidR="00113B7E" w:rsidRPr="00521EE0" w:rsidRDefault="00113B7E" w:rsidP="00113B7E">
      <w:pPr>
        <w:numPr>
          <w:ilvl w:val="0"/>
          <w:numId w:val="7"/>
        </w:numPr>
        <w:rPr>
          <w:sz w:val="20"/>
          <w:szCs w:val="20"/>
        </w:rPr>
      </w:pPr>
      <w:r w:rsidRPr="000D7F39">
        <w:t xml:space="preserve">They are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 xml:space="preserve"> to the point that they do not believe what they are doing is </w:t>
      </w:r>
      <w:r w:rsidR="000D7F39" w:rsidRPr="000D7F39">
        <w:rPr>
          <w:b/>
          <w:color w:val="FF0000"/>
          <w:u w:val="single"/>
        </w:rPr>
        <w:t>________________</w:t>
      </w:r>
      <w:r w:rsidRPr="000D7F39">
        <w:t>.</w:t>
      </w:r>
    </w:p>
    <w:p w:rsidR="00521EE0" w:rsidRPr="00EA168E" w:rsidRDefault="00521EE0" w:rsidP="00521EE0"/>
    <w:sectPr w:rsidR="00521EE0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C20" w:rsidRDefault="00FB1C20">
      <w:pPr>
        <w:spacing w:after="0" w:line="240" w:lineRule="auto"/>
      </w:pPr>
      <w:r>
        <w:separator/>
      </w:r>
    </w:p>
  </w:endnote>
  <w:endnote w:type="continuationSeparator" w:id="0">
    <w:p w:rsidR="00FB1C20" w:rsidRDefault="00FB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C20" w:rsidRDefault="00FB1C20">
      <w:pPr>
        <w:spacing w:after="0" w:line="240" w:lineRule="auto"/>
      </w:pPr>
      <w:r>
        <w:separator/>
      </w:r>
    </w:p>
  </w:footnote>
  <w:footnote w:type="continuationSeparator" w:id="0">
    <w:p w:rsidR="00FB1C20" w:rsidRDefault="00FB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97D5C"/>
    <w:multiLevelType w:val="hybridMultilevel"/>
    <w:tmpl w:val="28FA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D7F39"/>
    <w:rsid w:val="000F594B"/>
    <w:rsid w:val="00113B7E"/>
    <w:rsid w:val="00206EB3"/>
    <w:rsid w:val="002659B0"/>
    <w:rsid w:val="003D411B"/>
    <w:rsid w:val="00460DCA"/>
    <w:rsid w:val="00521EE0"/>
    <w:rsid w:val="005B620F"/>
    <w:rsid w:val="00625DB1"/>
    <w:rsid w:val="0067356A"/>
    <w:rsid w:val="006D2D8A"/>
    <w:rsid w:val="00712A62"/>
    <w:rsid w:val="00713FA9"/>
    <w:rsid w:val="007B7266"/>
    <w:rsid w:val="00804D7A"/>
    <w:rsid w:val="008A60E0"/>
    <w:rsid w:val="008C2795"/>
    <w:rsid w:val="008E6706"/>
    <w:rsid w:val="0095773D"/>
    <w:rsid w:val="009A26E1"/>
    <w:rsid w:val="00A11E48"/>
    <w:rsid w:val="00A35264"/>
    <w:rsid w:val="00A40D50"/>
    <w:rsid w:val="00AD2E19"/>
    <w:rsid w:val="00AE5D8F"/>
    <w:rsid w:val="00B00FD7"/>
    <w:rsid w:val="00B22C6F"/>
    <w:rsid w:val="00B83196"/>
    <w:rsid w:val="00BA4782"/>
    <w:rsid w:val="00BE58C5"/>
    <w:rsid w:val="00C45F5E"/>
    <w:rsid w:val="00C84334"/>
    <w:rsid w:val="00DC4492"/>
    <w:rsid w:val="00E93483"/>
    <w:rsid w:val="00EA168E"/>
    <w:rsid w:val="00ED2D84"/>
    <w:rsid w:val="00FB1C20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78010-433E-44CF-8376-C237E6D4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2016-12-11T00:13:00Z</dcterms:created>
  <dcterms:modified xsi:type="dcterms:W3CDTF">2016-12-11T00:13:00Z</dcterms:modified>
</cp:coreProperties>
</file>