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394CD6" w:rsidP="007A0C1D">
      <w:pPr>
        <w:pStyle w:val="Heading1"/>
      </w:pPr>
      <w:bookmarkStart w:id="0" w:name="_Hlk504663359"/>
      <w:r w:rsidRPr="00394CD6">
        <w:t>Isaiah 27 • In That Day</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5B00CA" w:rsidP="00437DEC">
            <w:pPr>
              <w:pStyle w:val="Application"/>
            </w:pPr>
            <w:r>
              <w:t>While there are certainly times when</w:t>
            </w:r>
            <w:r w:rsidR="00BD388B">
              <w:t xml:space="preserve"> scriptural references to a “day” is obviously a literal sun-to-sun cycle, many times as in this case it is referring to a period or phase of activity. We most often seem to employ the phrase</w:t>
            </w:r>
            <w:r w:rsidR="00BB1733">
              <w:t xml:space="preserve"> “The Last Days” which </w:t>
            </w:r>
            <w:r w:rsidR="00BD388B">
              <w:t xml:space="preserve"> Jesus calls “the end of the age” to capture all the parallel events taking place both from the perspective of those who are in a right relationship with Christ, those upon whom such events might be drawing many to Christ, and those who are steadfastly rejecting Him even to the very end. This is but one of many passages in Isaiah which reveal that God’s overall plan cannot be understood </w:t>
            </w:r>
            <w:r w:rsidR="00BB1733">
              <w:t>solely</w:t>
            </w:r>
            <w:r w:rsidR="00BD388B">
              <w:t xml:space="preserve"> </w:t>
            </w:r>
            <w:r w:rsidR="00BB1733">
              <w:t>by</w:t>
            </w:r>
            <w:r w:rsidR="00BD388B">
              <w:t xml:space="preserve"> New Testament references to the End Times alone, but that those references are actually built on what was originally provided in the Old Testament. Although presented in a different format, there is not much presented in Revelation or the Olivet Discourse which is entirely new and that cannot be confirmed by many supporting Old Testament Scriptures.</w:t>
            </w:r>
          </w:p>
        </w:tc>
      </w:tr>
      <w:tr w:rsidR="00B823EF" w:rsidRPr="00367F2C" w:rsidTr="008B690C">
        <w:tc>
          <w:tcPr>
            <w:tcW w:w="3600" w:type="dxa"/>
            <w:tcBorders>
              <w:top w:val="dashSmallGap" w:sz="4" w:space="0" w:color="auto"/>
              <w:bottom w:val="dashSmallGap" w:sz="4" w:space="0" w:color="auto"/>
            </w:tcBorders>
            <w:shd w:val="clear" w:color="auto" w:fill="E6E6E6"/>
          </w:tcPr>
          <w:p w:rsidR="00037B67" w:rsidRDefault="00037B67" w:rsidP="00503859">
            <w:pPr>
              <w:pStyle w:val="Scripture"/>
              <w:ind w:left="216" w:hanging="216"/>
              <w:jc w:val="left"/>
            </w:pPr>
            <w:r w:rsidRPr="00503859">
              <w:rPr>
                <w:vertAlign w:val="superscript"/>
              </w:rPr>
              <w:t>20</w:t>
            </w:r>
            <w:r>
              <w:t>Come, my people, enter into your rooms</w:t>
            </w:r>
          </w:p>
          <w:p w:rsidR="00037B67" w:rsidRDefault="00037B67" w:rsidP="00503859">
            <w:pPr>
              <w:pStyle w:val="Scripture"/>
              <w:ind w:left="216" w:hanging="216"/>
              <w:jc w:val="left"/>
            </w:pPr>
            <w:r>
              <w:t>And close your doors behind you;</w:t>
            </w:r>
          </w:p>
          <w:p w:rsidR="00037B67" w:rsidRDefault="00037B67" w:rsidP="00503859">
            <w:pPr>
              <w:pStyle w:val="Scripture"/>
              <w:ind w:left="216" w:hanging="216"/>
              <w:jc w:val="left"/>
            </w:pPr>
            <w:r>
              <w:t>Hide for a little while</w:t>
            </w:r>
          </w:p>
          <w:p w:rsidR="00037B67" w:rsidRDefault="00037B67" w:rsidP="00503859">
            <w:pPr>
              <w:pStyle w:val="Scripture"/>
              <w:ind w:left="216" w:hanging="216"/>
              <w:jc w:val="left"/>
            </w:pPr>
            <w:r>
              <w:t>Until indignation runs its course.</w:t>
            </w:r>
          </w:p>
          <w:p w:rsidR="00037B67" w:rsidRDefault="00037B67" w:rsidP="00503859">
            <w:pPr>
              <w:pStyle w:val="Scripture"/>
              <w:ind w:left="216" w:hanging="216"/>
              <w:jc w:val="left"/>
            </w:pPr>
            <w:r w:rsidRPr="00503859">
              <w:rPr>
                <w:vertAlign w:val="superscript"/>
              </w:rPr>
              <w:t>21</w:t>
            </w:r>
            <w:r>
              <w:t xml:space="preserve">For behold, the </w:t>
            </w:r>
            <w:r w:rsidRPr="00701362">
              <w:rPr>
                <w:smallCaps/>
              </w:rPr>
              <w:t>Lord</w:t>
            </w:r>
            <w:r>
              <w:t xml:space="preserve"> is about to come out from His place</w:t>
            </w:r>
          </w:p>
          <w:p w:rsidR="00037B67" w:rsidRDefault="00037B67" w:rsidP="00503859">
            <w:pPr>
              <w:pStyle w:val="Scripture"/>
              <w:ind w:left="216" w:hanging="216"/>
              <w:jc w:val="left"/>
            </w:pPr>
            <w:r>
              <w:t>To punish the inhabitants of the earth for their iniquity;</w:t>
            </w:r>
          </w:p>
          <w:p w:rsidR="00037B67" w:rsidRDefault="00037B67" w:rsidP="00503859">
            <w:pPr>
              <w:pStyle w:val="Scripture"/>
              <w:ind w:left="216" w:hanging="216"/>
              <w:jc w:val="left"/>
            </w:pPr>
            <w:r>
              <w:t>And the earth will reveal her bloodshed</w:t>
            </w:r>
          </w:p>
          <w:p w:rsidR="00B823EF" w:rsidRPr="00367F2C" w:rsidRDefault="00037B67" w:rsidP="00503859">
            <w:pPr>
              <w:pStyle w:val="Scripture"/>
              <w:ind w:left="216" w:hanging="216"/>
              <w:jc w:val="left"/>
            </w:pPr>
            <w:r>
              <w:t>And will no longer cover her slain.</w:t>
            </w:r>
          </w:p>
        </w:tc>
        <w:tc>
          <w:tcPr>
            <w:tcW w:w="7430" w:type="dxa"/>
          </w:tcPr>
          <w:p w:rsidR="002067E2" w:rsidRDefault="00F72894" w:rsidP="00F72894">
            <w:pPr>
              <w:pStyle w:val="Read"/>
            </w:pPr>
            <w:r>
              <w:t xml:space="preserve">[Read </w:t>
            </w:r>
            <w:r w:rsidR="00037B67">
              <w:t>26:20-21</w:t>
            </w:r>
            <w:r>
              <w:t>]</w:t>
            </w:r>
          </w:p>
          <w:p w:rsidR="00870686" w:rsidRDefault="00503859" w:rsidP="001517EE">
            <w:pPr>
              <w:pStyle w:val="Question"/>
            </w:pPr>
            <w:r>
              <w:t>Q: What is being expressed by the term “indignation”?</w:t>
            </w:r>
          </w:p>
          <w:p w:rsidR="00503859" w:rsidRDefault="00503859" w:rsidP="001517EE">
            <w:pPr>
              <w:pStyle w:val="Answer"/>
            </w:pPr>
            <w:r>
              <w:t xml:space="preserve">A: It is another expression </w:t>
            </w:r>
            <w:r w:rsidR="00BB1733">
              <w:t>for</w:t>
            </w:r>
            <w:r>
              <w:t xml:space="preserve"> God’s wrath.</w:t>
            </w:r>
          </w:p>
          <w:p w:rsidR="00503859" w:rsidRDefault="00503859" w:rsidP="001517EE">
            <w:pPr>
              <w:pStyle w:val="Question"/>
            </w:pPr>
            <w:r>
              <w:t>Q: Has there ever been an example of this literally occurring, where God’s people went inside “until indignation runs its course”?</w:t>
            </w:r>
          </w:p>
          <w:p w:rsidR="00503859" w:rsidRDefault="00503859" w:rsidP="001517EE">
            <w:pPr>
              <w:pStyle w:val="Answer"/>
            </w:pPr>
            <w:r>
              <w:t xml:space="preserve">A: This is </w:t>
            </w:r>
            <w:r w:rsidR="00701362">
              <w:t>what took place in the Exodus Narrative during the last plague of the angel of death.</w:t>
            </w:r>
            <w:r w:rsidR="001517EE">
              <w:t xml:space="preserve"> It also describes Noah and company in the ark.</w:t>
            </w:r>
          </w:p>
          <w:p w:rsidR="00701362" w:rsidRDefault="00701362" w:rsidP="001517EE">
            <w:pPr>
              <w:pStyle w:val="Question"/>
            </w:pPr>
            <w:r>
              <w:t>Q: Whom did the angel of death pass over in that instance?</w:t>
            </w:r>
          </w:p>
          <w:p w:rsidR="00701362" w:rsidRDefault="00701362" w:rsidP="001517EE">
            <w:pPr>
              <w:pStyle w:val="Answer"/>
            </w:pPr>
            <w:r>
              <w:t xml:space="preserve">A: </w:t>
            </w:r>
            <w:r w:rsidR="00BB1733">
              <w:t>Those protected b</w:t>
            </w:r>
            <w:r>
              <w:t>y the blood of the Passover lamb.</w:t>
            </w:r>
          </w:p>
          <w:p w:rsidR="00701362" w:rsidRDefault="00701362" w:rsidP="001517EE">
            <w:pPr>
              <w:pStyle w:val="Question"/>
            </w:pPr>
            <w:r>
              <w:t>Q: So what parallel event is this speaking of? When did this historically take place?</w:t>
            </w:r>
          </w:p>
          <w:p w:rsidR="00701362" w:rsidRDefault="00701362" w:rsidP="001517EE">
            <w:pPr>
              <w:pStyle w:val="Answer"/>
            </w:pPr>
            <w:r>
              <w:t>A: It has not yet taken place and therefore speaks of a future event yet to come.</w:t>
            </w:r>
          </w:p>
          <w:p w:rsidR="00701362" w:rsidRDefault="00701362" w:rsidP="001517EE">
            <w:pPr>
              <w:pStyle w:val="Application"/>
            </w:pPr>
            <w:r w:rsidRPr="001517EE">
              <w:rPr>
                <w:b/>
                <w:u w:val="single"/>
              </w:rPr>
              <w:t>Point</w:t>
            </w:r>
            <w:r>
              <w:t>: The Rapture of the Church will recapitulate the Exodus Narrative when by the blood of Christ the Lamb of God they will be exempted from the final outpouring of the wrath of God by their removal, returning with Him afterward in the Millennial Kingdom.</w:t>
            </w:r>
          </w:p>
          <w:p w:rsidR="00701362" w:rsidRDefault="00701362" w:rsidP="001517EE">
            <w:pPr>
              <w:pStyle w:val="Question"/>
            </w:pPr>
            <w:r>
              <w:t>Q: How do we know that v.21 is speaking of “the day of the Lord”, that time when the earth experiences the final wrath of God?</w:t>
            </w:r>
          </w:p>
          <w:p w:rsidR="00701362" w:rsidRDefault="00701362" w:rsidP="001517EE">
            <w:pPr>
              <w:pStyle w:val="Answer"/>
            </w:pPr>
            <w:r>
              <w:t>A: First by the designation, “</w:t>
            </w:r>
            <w:r w:rsidRPr="001517EE">
              <w:rPr>
                <w:i/>
              </w:rPr>
              <w:t xml:space="preserve">the </w:t>
            </w:r>
            <w:r w:rsidRPr="001517EE">
              <w:rPr>
                <w:i/>
                <w:smallCaps/>
              </w:rPr>
              <w:t>Lord</w:t>
            </w:r>
            <w:r w:rsidRPr="001517EE">
              <w:rPr>
                <w:i/>
              </w:rPr>
              <w:t xml:space="preserve"> is about to come out from His place</w:t>
            </w:r>
            <w:r>
              <w:t>”, and then by the result so devastating that “</w:t>
            </w:r>
            <w:r w:rsidRPr="001517EE">
              <w:rPr>
                <w:i/>
              </w:rPr>
              <w:t>the earth…will no longer cover her slain</w:t>
            </w:r>
            <w:r>
              <w:t>”, a scriptural description of complete and total destruction.</w:t>
            </w:r>
          </w:p>
          <w:p w:rsidR="00701362" w:rsidRPr="00367F2C" w:rsidRDefault="001517EE" w:rsidP="001517EE">
            <w:pPr>
              <w:pStyle w:val="Application"/>
            </w:pPr>
            <w:r w:rsidRPr="001517EE">
              <w:rPr>
                <w:b/>
                <w:bCs/>
                <w:iCs/>
                <w:u w:val="single"/>
              </w:rPr>
              <w:t>Application</w:t>
            </w:r>
            <w:r>
              <w:t xml:space="preserve">: </w:t>
            </w:r>
            <w:bookmarkStart w:id="1" w:name="_Hlk504663538"/>
            <w:r>
              <w:t xml:space="preserve">God’s people will not experience the </w:t>
            </w:r>
            <w:r w:rsidRPr="001517EE">
              <w:rPr>
                <w:b/>
                <w:color w:val="FF0000"/>
                <w:u w:val="single"/>
              </w:rPr>
              <w:t>wrath</w:t>
            </w:r>
            <w:r w:rsidRPr="001517EE">
              <w:rPr>
                <w:color w:val="FF0000"/>
              </w:rPr>
              <w:t xml:space="preserve"> </w:t>
            </w:r>
            <w:r>
              <w:t xml:space="preserve">to come upon “the </w:t>
            </w:r>
            <w:r w:rsidRPr="001517EE">
              <w:rPr>
                <w:b/>
                <w:bCs/>
                <w:iCs/>
                <w:color w:val="FF0000"/>
                <w:u w:val="single"/>
              </w:rPr>
              <w:t>inhabitants</w:t>
            </w:r>
            <w:r>
              <w:t xml:space="preserve"> of the earth”</w:t>
            </w:r>
            <w:r w:rsidR="00916ED2">
              <w:t xml:space="preserve"> in that day.</w:t>
            </w:r>
            <w:bookmarkEnd w:id="1"/>
          </w:p>
        </w:tc>
      </w:tr>
      <w:tr w:rsidR="002067E2" w:rsidRPr="00367F2C" w:rsidTr="008B690C">
        <w:tc>
          <w:tcPr>
            <w:tcW w:w="3600" w:type="dxa"/>
            <w:tcBorders>
              <w:top w:val="dashSmallGap" w:sz="4" w:space="0" w:color="auto"/>
              <w:bottom w:val="dashSmallGap" w:sz="4" w:space="0" w:color="auto"/>
            </w:tcBorders>
            <w:shd w:val="clear" w:color="auto" w:fill="E6E6E6"/>
          </w:tcPr>
          <w:p w:rsidR="00037B67" w:rsidRDefault="00037B67" w:rsidP="00503859">
            <w:pPr>
              <w:pStyle w:val="Scripture"/>
              <w:ind w:left="216" w:hanging="216"/>
              <w:jc w:val="left"/>
            </w:pPr>
            <w:r w:rsidRPr="00503859">
              <w:rPr>
                <w:vertAlign w:val="superscript"/>
              </w:rPr>
              <w:t>1</w:t>
            </w:r>
            <w:r>
              <w:t xml:space="preserve">In that day the </w:t>
            </w:r>
            <w:r w:rsidRPr="00503859">
              <w:rPr>
                <w:smallCaps/>
              </w:rPr>
              <w:t>Lord</w:t>
            </w:r>
            <w:r>
              <w:t xml:space="preserve"> will punish Leviathan the fleeing serpent,</w:t>
            </w:r>
          </w:p>
          <w:p w:rsidR="00037B67" w:rsidRDefault="00037B67" w:rsidP="00503859">
            <w:pPr>
              <w:pStyle w:val="Scripture"/>
              <w:ind w:left="216" w:hanging="216"/>
              <w:jc w:val="left"/>
            </w:pPr>
            <w:r>
              <w:t>With His fierce and great and mighty sword,</w:t>
            </w:r>
          </w:p>
          <w:p w:rsidR="00037B67" w:rsidRDefault="00037B67" w:rsidP="00503859">
            <w:pPr>
              <w:pStyle w:val="Scripture"/>
              <w:ind w:left="216" w:hanging="216"/>
              <w:jc w:val="left"/>
            </w:pPr>
            <w:r>
              <w:t>Even Leviathan the twisted serpent;</w:t>
            </w:r>
          </w:p>
          <w:p w:rsidR="002067E2" w:rsidRPr="00367F2C" w:rsidRDefault="00037B67" w:rsidP="00503859">
            <w:pPr>
              <w:pStyle w:val="Scripture"/>
              <w:ind w:left="216" w:hanging="216"/>
              <w:jc w:val="left"/>
            </w:pPr>
            <w:r>
              <w:t>And He will kill the dragon who lives in the sea.</w:t>
            </w:r>
          </w:p>
        </w:tc>
        <w:tc>
          <w:tcPr>
            <w:tcW w:w="7430" w:type="dxa"/>
          </w:tcPr>
          <w:p w:rsidR="002067E2" w:rsidRDefault="00F72894" w:rsidP="00F72894">
            <w:pPr>
              <w:pStyle w:val="Read"/>
            </w:pPr>
            <w:r>
              <w:t xml:space="preserve">[Read </w:t>
            </w:r>
            <w:r w:rsidR="00037B67">
              <w:t>27:1</w:t>
            </w:r>
            <w:r>
              <w:t>]</w:t>
            </w:r>
          </w:p>
          <w:p w:rsidR="001517EE" w:rsidRDefault="001517EE" w:rsidP="00916ED2">
            <w:pPr>
              <w:pStyle w:val="Question"/>
            </w:pPr>
            <w:r>
              <w:t>Q: What are the two creatures mentioned here?</w:t>
            </w:r>
          </w:p>
          <w:p w:rsidR="001517EE" w:rsidRDefault="001517EE" w:rsidP="00916ED2">
            <w:pPr>
              <w:pStyle w:val="Answer"/>
            </w:pPr>
            <w:r>
              <w:t>A: Although a serpent and a dragon are mentioned, they are actually referring to one and the same creature.</w:t>
            </w:r>
          </w:p>
          <w:p w:rsidR="001517EE" w:rsidRDefault="001517EE" w:rsidP="00916ED2">
            <w:pPr>
              <w:pStyle w:val="Question"/>
            </w:pPr>
            <w:r>
              <w:t>Q: To whom are they referring?</w:t>
            </w:r>
          </w:p>
          <w:p w:rsidR="001517EE" w:rsidRDefault="001517EE" w:rsidP="00916ED2">
            <w:pPr>
              <w:pStyle w:val="Answer"/>
            </w:pPr>
            <w:r>
              <w:t>A: These are the repeated scriptural descriptions of Satan.</w:t>
            </w:r>
          </w:p>
          <w:p w:rsidR="001517EE" w:rsidRDefault="001517EE" w:rsidP="00916ED2">
            <w:pPr>
              <w:pStyle w:val="Quote"/>
            </w:pPr>
            <w:r>
              <w:t xml:space="preserve">And the great dragon was thrown down, the serpent of old who is called the devil and Satan, who deceives the whole world; he was thrown down to the earth, and his angels were thrown down with him. — Revelation 12:9 </w:t>
            </w:r>
          </w:p>
          <w:p w:rsidR="001517EE" w:rsidRDefault="00916ED2" w:rsidP="00916ED2">
            <w:pPr>
              <w:pStyle w:val="Question"/>
            </w:pPr>
            <w:r>
              <w:t>Q: But because i</w:t>
            </w:r>
            <w:r w:rsidR="00BB1733">
              <w:t>n Revelation it</w:t>
            </w:r>
            <w:r>
              <w:t xml:space="preserve"> is specified, “the dragon who lives in the sea”, to what else is the referring to?</w:t>
            </w:r>
          </w:p>
          <w:p w:rsidR="00916ED2" w:rsidRDefault="00916ED2" w:rsidP="00916ED2">
            <w:pPr>
              <w:pStyle w:val="Answer"/>
            </w:pPr>
            <w:r>
              <w:t>A: The Antichrist.</w:t>
            </w:r>
          </w:p>
          <w:p w:rsidR="00916ED2" w:rsidRDefault="00916ED2" w:rsidP="00916ED2">
            <w:pPr>
              <w:pStyle w:val="Quote"/>
            </w:pPr>
            <w:r>
              <w:lastRenderedPageBreak/>
              <w:t>And the dragon stood on the sand of the seashore. Then I saw a beast coming up out of the sea…they worshiped the dragon because he gave his authority to the beast; and they worshiped the beast, saying, “Who is like the beast, and who is able to wage war with him?” — Revelation 13:1-4</w:t>
            </w:r>
          </w:p>
          <w:p w:rsidR="001517EE" w:rsidRPr="00367F2C" w:rsidRDefault="00916ED2" w:rsidP="00916ED2">
            <w:pPr>
              <w:pStyle w:val="Application"/>
            </w:pPr>
            <w:r w:rsidRPr="00916ED2">
              <w:rPr>
                <w:b/>
                <w:bCs/>
                <w:iCs/>
                <w:u w:val="single"/>
              </w:rPr>
              <w:t>Application</w:t>
            </w:r>
            <w:r>
              <w:t xml:space="preserve">: </w:t>
            </w:r>
            <w:bookmarkStart w:id="2" w:name="_Hlk504663616"/>
            <w:r w:rsidRPr="00916ED2">
              <w:rPr>
                <w:b/>
                <w:bCs/>
                <w:iCs/>
                <w:color w:val="FF0000"/>
                <w:u w:val="single"/>
              </w:rPr>
              <w:t>Satan</w:t>
            </w:r>
            <w:r>
              <w:t xml:space="preserve"> will be finally and permanently </w:t>
            </w:r>
            <w:r w:rsidRPr="00916ED2">
              <w:rPr>
                <w:b/>
                <w:bCs/>
                <w:iCs/>
                <w:color w:val="FF0000"/>
                <w:u w:val="single"/>
              </w:rPr>
              <w:t>dealt</w:t>
            </w:r>
            <w:r>
              <w:t xml:space="preserve"> with in that day.</w:t>
            </w:r>
            <w:bookmarkEnd w:id="2"/>
          </w:p>
        </w:tc>
      </w:tr>
      <w:tr w:rsidR="002067E2" w:rsidRPr="00367F2C" w:rsidTr="008B690C">
        <w:tc>
          <w:tcPr>
            <w:tcW w:w="3600" w:type="dxa"/>
            <w:tcBorders>
              <w:top w:val="dashSmallGap" w:sz="4" w:space="0" w:color="auto"/>
              <w:bottom w:val="dashSmallGap" w:sz="4" w:space="0" w:color="auto"/>
            </w:tcBorders>
            <w:shd w:val="clear" w:color="auto" w:fill="E6E6E6"/>
          </w:tcPr>
          <w:p w:rsidR="00037B67" w:rsidRDefault="00037B67" w:rsidP="00503859">
            <w:pPr>
              <w:pStyle w:val="Scripture"/>
              <w:ind w:left="216" w:hanging="216"/>
              <w:jc w:val="left"/>
            </w:pPr>
            <w:r w:rsidRPr="00503859">
              <w:rPr>
                <w:vertAlign w:val="superscript"/>
              </w:rPr>
              <w:lastRenderedPageBreak/>
              <w:t>2</w:t>
            </w:r>
            <w:r>
              <w:t>In that day, “A vineyard of wine, sing of it!</w:t>
            </w:r>
          </w:p>
          <w:p w:rsidR="00037B67" w:rsidRDefault="00037B67" w:rsidP="00503859">
            <w:pPr>
              <w:pStyle w:val="Scripture"/>
              <w:ind w:left="216" w:hanging="216"/>
              <w:jc w:val="left"/>
            </w:pPr>
            <w:r w:rsidRPr="00503859">
              <w:rPr>
                <w:vertAlign w:val="superscript"/>
              </w:rPr>
              <w:t>3</w:t>
            </w:r>
            <w:r>
              <w:t xml:space="preserve">“I, the </w:t>
            </w:r>
            <w:r w:rsidRPr="00503859">
              <w:rPr>
                <w:smallCaps/>
              </w:rPr>
              <w:t>L</w:t>
            </w:r>
            <w:r w:rsidR="00503859" w:rsidRPr="00503859">
              <w:rPr>
                <w:smallCaps/>
              </w:rPr>
              <w:t>ord</w:t>
            </w:r>
            <w:r>
              <w:t>, am its keeper;</w:t>
            </w:r>
          </w:p>
          <w:p w:rsidR="00037B67" w:rsidRDefault="00037B67" w:rsidP="00503859">
            <w:pPr>
              <w:pStyle w:val="Scripture"/>
              <w:ind w:left="216" w:hanging="216"/>
              <w:jc w:val="left"/>
            </w:pPr>
            <w:r>
              <w:t>I water it every moment.</w:t>
            </w:r>
          </w:p>
          <w:p w:rsidR="00037B67" w:rsidRDefault="00037B67" w:rsidP="00503859">
            <w:pPr>
              <w:pStyle w:val="Scripture"/>
              <w:ind w:left="216" w:hanging="216"/>
              <w:jc w:val="left"/>
            </w:pPr>
            <w:r>
              <w:t>So that no one will damage it,</w:t>
            </w:r>
          </w:p>
          <w:p w:rsidR="00037B67" w:rsidRDefault="00037B67" w:rsidP="00503859">
            <w:pPr>
              <w:pStyle w:val="Scripture"/>
              <w:ind w:left="216" w:hanging="216"/>
              <w:jc w:val="left"/>
            </w:pPr>
            <w:r>
              <w:t>I guard it night and day.</w:t>
            </w:r>
          </w:p>
          <w:p w:rsidR="00037B67" w:rsidRDefault="00037B67" w:rsidP="00503859">
            <w:pPr>
              <w:pStyle w:val="Scripture"/>
              <w:ind w:left="216" w:hanging="216"/>
              <w:jc w:val="left"/>
            </w:pPr>
            <w:r w:rsidRPr="00503859">
              <w:rPr>
                <w:vertAlign w:val="superscript"/>
              </w:rPr>
              <w:t>4</w:t>
            </w:r>
            <w:r>
              <w:t>I have no wrath.</w:t>
            </w:r>
          </w:p>
          <w:p w:rsidR="00037B67" w:rsidRDefault="00037B67" w:rsidP="00503859">
            <w:pPr>
              <w:pStyle w:val="Scripture"/>
              <w:ind w:left="216" w:hanging="216"/>
              <w:jc w:val="left"/>
            </w:pPr>
            <w:r>
              <w:t>Should someone give Me briars and thorns in battle,</w:t>
            </w:r>
          </w:p>
          <w:p w:rsidR="00037B67" w:rsidRDefault="00037B67" w:rsidP="00503859">
            <w:pPr>
              <w:pStyle w:val="Scripture"/>
              <w:ind w:left="216" w:hanging="216"/>
              <w:jc w:val="left"/>
            </w:pPr>
            <w:r>
              <w:t>Then I would step on them,</w:t>
            </w:r>
            <w:r>
              <w:tab/>
              <w:t>I would burn them completely.</w:t>
            </w:r>
          </w:p>
          <w:p w:rsidR="00037B67" w:rsidRDefault="00037B67" w:rsidP="00503859">
            <w:pPr>
              <w:pStyle w:val="Scripture"/>
              <w:ind w:left="216" w:hanging="216"/>
              <w:jc w:val="left"/>
            </w:pPr>
            <w:r w:rsidRPr="00503859">
              <w:rPr>
                <w:vertAlign w:val="superscript"/>
              </w:rPr>
              <w:t>5</w:t>
            </w:r>
            <w:r>
              <w:t>Or let him rely on My protection,</w:t>
            </w:r>
          </w:p>
          <w:p w:rsidR="00037B67" w:rsidRDefault="00037B67" w:rsidP="00503859">
            <w:pPr>
              <w:pStyle w:val="Scripture"/>
              <w:ind w:left="216" w:hanging="216"/>
              <w:jc w:val="left"/>
            </w:pPr>
            <w:r>
              <w:t>Let him make peace with Me,</w:t>
            </w:r>
          </w:p>
          <w:p w:rsidR="00037B67" w:rsidRDefault="00037B67" w:rsidP="00503859">
            <w:pPr>
              <w:pStyle w:val="Scripture"/>
              <w:ind w:left="216" w:hanging="216"/>
              <w:jc w:val="left"/>
            </w:pPr>
            <w:r>
              <w:t>Let him make peace with Me.”</w:t>
            </w:r>
          </w:p>
          <w:p w:rsidR="00037B67" w:rsidRDefault="00037B67" w:rsidP="00503859">
            <w:pPr>
              <w:pStyle w:val="Scripture"/>
              <w:ind w:left="216" w:hanging="216"/>
              <w:jc w:val="left"/>
            </w:pPr>
            <w:r w:rsidRPr="00503859">
              <w:rPr>
                <w:vertAlign w:val="superscript"/>
              </w:rPr>
              <w:t>6</w:t>
            </w:r>
            <w:r>
              <w:t>In the days to come Jacob will take root,</w:t>
            </w:r>
          </w:p>
          <w:p w:rsidR="00037B67" w:rsidRDefault="00037B67" w:rsidP="00503859">
            <w:pPr>
              <w:pStyle w:val="Scripture"/>
              <w:ind w:left="216" w:hanging="216"/>
              <w:jc w:val="left"/>
            </w:pPr>
            <w:r>
              <w:t>Israel will blossom and sprout,</w:t>
            </w:r>
          </w:p>
          <w:p w:rsidR="002067E2" w:rsidRPr="00367F2C" w:rsidRDefault="00037B67" w:rsidP="00503859">
            <w:pPr>
              <w:pStyle w:val="Scripture"/>
              <w:ind w:left="216" w:hanging="216"/>
              <w:jc w:val="left"/>
            </w:pPr>
            <w:r>
              <w:t>And they will fill the whole world with fruit.</w:t>
            </w:r>
          </w:p>
        </w:tc>
        <w:tc>
          <w:tcPr>
            <w:tcW w:w="7430" w:type="dxa"/>
          </w:tcPr>
          <w:p w:rsidR="002067E2" w:rsidRDefault="00F72894" w:rsidP="00F72894">
            <w:pPr>
              <w:pStyle w:val="Read"/>
            </w:pPr>
            <w:r>
              <w:t xml:space="preserve">[Read </w:t>
            </w:r>
            <w:r w:rsidR="00037B67">
              <w:t>27:2-6</w:t>
            </w:r>
            <w:r>
              <w:t>]</w:t>
            </w:r>
          </w:p>
          <w:p w:rsidR="00F72894" w:rsidRDefault="00916ED2" w:rsidP="00D87958">
            <w:pPr>
              <w:pStyle w:val="Question"/>
            </w:pPr>
            <w:r>
              <w:t xml:space="preserve">Q: </w:t>
            </w:r>
            <w:r w:rsidR="00F91599">
              <w:t>Why should this instance of a message about a vineyard given through Isaiah stand out to us?</w:t>
            </w:r>
          </w:p>
          <w:p w:rsidR="00F91599" w:rsidRDefault="00F91599" w:rsidP="00D87958">
            <w:pPr>
              <w:pStyle w:val="Answer"/>
            </w:pPr>
            <w:r>
              <w:t>A: Because of the previous message of a vineyard given through Isaiah in 5</w:t>
            </w:r>
            <w:r w:rsidR="005E7E06">
              <w:t>:1-7</w:t>
            </w:r>
            <w:r>
              <w:t>, when God was deeply disappointed with His vineyard</w:t>
            </w:r>
            <w:r w:rsidR="005E7E06">
              <w:t>, which He called both Israel and Judah.</w:t>
            </w:r>
          </w:p>
          <w:p w:rsidR="005E7E06" w:rsidRDefault="005E7E06" w:rsidP="00D87958">
            <w:pPr>
              <w:pStyle w:val="Question"/>
            </w:pPr>
            <w:r>
              <w:t>Q: What seems to be the overall difference between that situation and this one?</w:t>
            </w:r>
          </w:p>
          <w:p w:rsidR="005E7E06" w:rsidRDefault="005E7E06" w:rsidP="00D87958">
            <w:pPr>
              <w:pStyle w:val="Answer"/>
            </w:pPr>
            <w:r>
              <w:t>A: In Isaiah 5 the issue is what man has done to bring it to ruin</w:t>
            </w:r>
            <w:r w:rsidR="00BB1733">
              <w:t>;</w:t>
            </w:r>
            <w:r>
              <w:t xml:space="preserve"> here is the working of the Lord to restore and establish it.</w:t>
            </w:r>
          </w:p>
          <w:p w:rsidR="005E7E06" w:rsidRDefault="005E7E06" w:rsidP="00D87958">
            <w:pPr>
              <w:pStyle w:val="Question"/>
            </w:pPr>
            <w:r>
              <w:t>Q: What is common to each instance?</w:t>
            </w:r>
          </w:p>
          <w:p w:rsidR="005E7E06" w:rsidRDefault="005E7E06" w:rsidP="00D87958">
            <w:pPr>
              <w:pStyle w:val="Answer"/>
            </w:pPr>
            <w:r>
              <w:t>A: God is sovereign in His working in both cases whether for discipline and punishment or for restoration and blessing.</w:t>
            </w:r>
          </w:p>
          <w:p w:rsidR="005E7E06" w:rsidRDefault="005E7E06" w:rsidP="00D87958">
            <w:pPr>
              <w:pStyle w:val="Question"/>
            </w:pPr>
            <w:r>
              <w:t>Q: Why would a vineyard need to be guarded “night and day”? (v.3)</w:t>
            </w:r>
          </w:p>
          <w:p w:rsidR="005E7E06" w:rsidRDefault="005E7E06" w:rsidP="00D87958">
            <w:pPr>
              <w:pStyle w:val="Answer"/>
            </w:pPr>
            <w:r>
              <w:t>A: To keep wild beasts from trampling the vines or stealing the fruit.</w:t>
            </w:r>
          </w:p>
          <w:p w:rsidR="005E7E06" w:rsidRDefault="005E7E06" w:rsidP="00D87958">
            <w:pPr>
              <w:pStyle w:val="Question"/>
            </w:pPr>
            <w:r>
              <w:t>Q: How is God invested differently in this vineyard this time around?</w:t>
            </w:r>
          </w:p>
          <w:p w:rsidR="005E7E06" w:rsidRDefault="005E7E06" w:rsidP="00D87958">
            <w:pPr>
              <w:pStyle w:val="Answer"/>
            </w:pPr>
            <w:r>
              <w:t>A: Whereas last time He sought discussion of what to do with such an abused and useless thing, here He encourages singing for a fruitful</w:t>
            </w:r>
            <w:r w:rsidR="00FF728D">
              <w:t xml:space="preserve"> vineyard of which He is “</w:t>
            </w:r>
            <w:r w:rsidR="00FF728D" w:rsidRPr="00D87958">
              <w:rPr>
                <w:i/>
              </w:rPr>
              <w:t>keeper</w:t>
            </w:r>
            <w:r w:rsidR="00FF728D">
              <w:t>” and waters</w:t>
            </w:r>
            <w:r w:rsidR="00BB1733">
              <w:t xml:space="preserve"> it, an oft-used scriptural metaphor for the Word.</w:t>
            </w:r>
          </w:p>
          <w:p w:rsidR="00FF728D" w:rsidRDefault="00FF728D" w:rsidP="00D87958">
            <w:pPr>
              <w:pStyle w:val="Question"/>
            </w:pPr>
            <w:r>
              <w:t>Q:What is most likely the difference between these two situations? What has changed?</w:t>
            </w:r>
          </w:p>
          <w:p w:rsidR="00FF728D" w:rsidRDefault="00FF728D" w:rsidP="00D87958">
            <w:pPr>
              <w:pStyle w:val="Answer"/>
            </w:pPr>
            <w:r>
              <w:t>A: There has been a change in the hearts of those who have been responsive to God’s discipline and have chosen to pursue a right and obedient relationship with the Lord</w:t>
            </w:r>
            <w:r w:rsidR="00BB1733">
              <w:t xml:space="preserve"> as opposed to rebellion of His Word and ways.</w:t>
            </w:r>
          </w:p>
          <w:p w:rsidR="00FF728D" w:rsidRDefault="002B3790" w:rsidP="00D87958">
            <w:pPr>
              <w:pStyle w:val="Question"/>
            </w:pPr>
            <w:r>
              <w:t xml:space="preserve">Q: </w:t>
            </w:r>
            <w:r w:rsidR="00270E3C">
              <w:t>What is the reference to “briars and thorns” mean?</w:t>
            </w:r>
          </w:p>
          <w:p w:rsidR="00270E3C" w:rsidRDefault="00270E3C" w:rsidP="00D87958">
            <w:pPr>
              <w:pStyle w:val="Answer"/>
            </w:pPr>
            <w:r>
              <w:t>A: As in the previous instance, they refer to the people who, like weeds, attempt to take over a garden or vineyard.</w:t>
            </w:r>
          </w:p>
          <w:p w:rsidR="00270E3C" w:rsidRDefault="00270E3C" w:rsidP="00D87958">
            <w:pPr>
              <w:pStyle w:val="Question"/>
            </w:pPr>
            <w:r>
              <w:t>Q: What is the only protection which the vineyard of Israel can obtain?</w:t>
            </w:r>
          </w:p>
          <w:p w:rsidR="00270E3C" w:rsidRPr="00367F2C" w:rsidRDefault="00270E3C" w:rsidP="00D87958">
            <w:pPr>
              <w:pStyle w:val="Answer"/>
            </w:pPr>
            <w:r>
              <w:t>A: One which comes about by making peace with God, something only possible by a right relationship with Him.</w:t>
            </w:r>
          </w:p>
        </w:tc>
      </w:tr>
      <w:tr w:rsidR="00FF728D" w:rsidRPr="00367F2C" w:rsidTr="008B690C">
        <w:tc>
          <w:tcPr>
            <w:tcW w:w="3600" w:type="dxa"/>
            <w:tcBorders>
              <w:top w:val="dashSmallGap" w:sz="4" w:space="0" w:color="auto"/>
              <w:bottom w:val="dashSmallGap" w:sz="4" w:space="0" w:color="auto"/>
            </w:tcBorders>
            <w:shd w:val="clear" w:color="auto" w:fill="E6E6E6"/>
          </w:tcPr>
          <w:p w:rsidR="00553D3E" w:rsidRDefault="00FF728D" w:rsidP="00FF728D">
            <w:pPr>
              <w:pStyle w:val="Scripture"/>
            </w:pPr>
            <w:r w:rsidRPr="00553D3E">
              <w:rPr>
                <w:vertAlign w:val="superscript"/>
              </w:rPr>
              <w:t>33</w:t>
            </w:r>
            <w:r w:rsidRPr="00FF728D">
              <w:t xml:space="preserve">“Listen to another parable. There was a landowner who PLANTED A VINEYARD AND PUT A WALL AROUND IT AND DUG A WINE PRESS IN IT, AND BUILT A TOWER, and rented it out to vine-growers and went on a journey. </w:t>
            </w:r>
            <w:r w:rsidRPr="00553D3E">
              <w:rPr>
                <w:vertAlign w:val="superscript"/>
              </w:rPr>
              <w:t>34</w:t>
            </w:r>
            <w:r w:rsidRPr="00FF728D">
              <w:t xml:space="preserve">When the harvest time approached, he sent his slaves to the vine-growers to receive his produce. </w:t>
            </w:r>
            <w:r w:rsidRPr="00553D3E">
              <w:rPr>
                <w:vertAlign w:val="superscript"/>
              </w:rPr>
              <w:t>35</w:t>
            </w:r>
            <w:r w:rsidRPr="00FF728D">
              <w:t>The vine-growers took his slaves and beat one, and killed another, and stoned a third.</w:t>
            </w:r>
          </w:p>
          <w:p w:rsidR="00553D3E" w:rsidRDefault="00FF728D" w:rsidP="00FF728D">
            <w:pPr>
              <w:pStyle w:val="Scripture"/>
            </w:pPr>
            <w:r w:rsidRPr="00553D3E">
              <w:rPr>
                <w:vertAlign w:val="superscript"/>
              </w:rPr>
              <w:t>36</w:t>
            </w:r>
            <w:r w:rsidR="00553D3E" w:rsidRPr="00FF728D">
              <w:t>“</w:t>
            </w:r>
            <w:r w:rsidRPr="00FF728D">
              <w:t>Again he sent another group of slaves larger than the first; and they did the same thing to them.</w:t>
            </w:r>
          </w:p>
          <w:p w:rsidR="00553D3E" w:rsidRDefault="00FF728D" w:rsidP="00FF728D">
            <w:pPr>
              <w:pStyle w:val="Scripture"/>
            </w:pPr>
            <w:r w:rsidRPr="00553D3E">
              <w:rPr>
                <w:vertAlign w:val="superscript"/>
              </w:rPr>
              <w:lastRenderedPageBreak/>
              <w:t>37</w:t>
            </w:r>
            <w:r w:rsidR="00553D3E" w:rsidRPr="00FF728D">
              <w:t>“</w:t>
            </w:r>
            <w:r w:rsidRPr="00FF728D">
              <w:t>But afterward he sent his son to them, saying, ‘They will respect my son.’</w:t>
            </w:r>
          </w:p>
          <w:p w:rsidR="00553D3E" w:rsidRDefault="00FF728D" w:rsidP="00FF728D">
            <w:pPr>
              <w:pStyle w:val="Scripture"/>
            </w:pPr>
            <w:r w:rsidRPr="00553D3E">
              <w:rPr>
                <w:vertAlign w:val="superscript"/>
              </w:rPr>
              <w:t>38</w:t>
            </w:r>
            <w:r w:rsidR="00553D3E" w:rsidRPr="00FF728D">
              <w:t>“</w:t>
            </w:r>
            <w:r w:rsidRPr="00FF728D">
              <w:t xml:space="preserve">But when the vine-growers saw the son, they said among themselves, ‘This is the heir; come, let us kill him and seize his inheritance.’ </w:t>
            </w:r>
            <w:r w:rsidRPr="00553D3E">
              <w:rPr>
                <w:vertAlign w:val="superscript"/>
              </w:rPr>
              <w:t>39</w:t>
            </w:r>
            <w:r w:rsidRPr="00FF728D">
              <w:t>They took him, and threw him out of the vineyard and killed him.</w:t>
            </w:r>
          </w:p>
          <w:p w:rsidR="00553D3E" w:rsidRDefault="00FF728D" w:rsidP="00FF728D">
            <w:pPr>
              <w:pStyle w:val="Scripture"/>
            </w:pPr>
            <w:r w:rsidRPr="00553D3E">
              <w:rPr>
                <w:vertAlign w:val="superscript"/>
              </w:rPr>
              <w:t>40</w:t>
            </w:r>
            <w:r w:rsidRPr="00FF728D">
              <w:t>“Therefore when the owner of the vineyard comes, what will he do to those vine-growers?”</w:t>
            </w:r>
          </w:p>
          <w:p w:rsidR="00FF728D" w:rsidRDefault="00FF728D" w:rsidP="00FF728D">
            <w:pPr>
              <w:pStyle w:val="Scripture"/>
            </w:pPr>
            <w:r w:rsidRPr="00553D3E">
              <w:rPr>
                <w:vertAlign w:val="superscript"/>
              </w:rPr>
              <w:t>41</w:t>
            </w:r>
            <w:r w:rsidRPr="00FF728D">
              <w:t>They said to Him, “He will bring those wretches to a wretched end, and will rent out the vineyard to other vine-growers who will pay him the proceeds at the proper seasons.”</w:t>
            </w:r>
          </w:p>
          <w:p w:rsidR="00FF728D" w:rsidRDefault="00FF728D" w:rsidP="00FF728D">
            <w:pPr>
              <w:pStyle w:val="Scripture"/>
            </w:pPr>
            <w:r w:rsidRPr="00553D3E">
              <w:rPr>
                <w:vertAlign w:val="superscript"/>
              </w:rPr>
              <w:t>42</w:t>
            </w:r>
            <w:r w:rsidRPr="00FF728D">
              <w:t>Jesus said to them, “Did you never read in the Scriptures,</w:t>
            </w:r>
          </w:p>
          <w:p w:rsidR="00270E3C" w:rsidRDefault="00270E3C" w:rsidP="00FF728D">
            <w:pPr>
              <w:pStyle w:val="Scripture"/>
            </w:pPr>
          </w:p>
          <w:p w:rsidR="00FF728D" w:rsidRDefault="00FF728D" w:rsidP="00270E3C">
            <w:pPr>
              <w:pStyle w:val="Scripture"/>
              <w:ind w:left="202" w:hanging="202"/>
              <w:jc w:val="left"/>
            </w:pPr>
            <w:r w:rsidRPr="00FF728D">
              <w:t>‘THE STONE WHICH THE BUILDERS REJECTED,</w:t>
            </w:r>
          </w:p>
          <w:p w:rsidR="00FF728D" w:rsidRDefault="00FF728D" w:rsidP="00270E3C">
            <w:pPr>
              <w:pStyle w:val="Scripture"/>
              <w:ind w:left="202" w:hanging="202"/>
              <w:jc w:val="left"/>
            </w:pPr>
            <w:r w:rsidRPr="00FF728D">
              <w:t>THIS BECAME THE CHIEF CORNER stone;</w:t>
            </w:r>
          </w:p>
          <w:p w:rsidR="00FF728D" w:rsidRDefault="00FF728D" w:rsidP="00270E3C">
            <w:pPr>
              <w:pStyle w:val="Scripture"/>
              <w:ind w:left="202" w:hanging="202"/>
              <w:jc w:val="left"/>
            </w:pPr>
            <w:r w:rsidRPr="00FF728D">
              <w:t>THIS CAME ABOUT FROM THE LORD,</w:t>
            </w:r>
          </w:p>
          <w:p w:rsidR="00FF728D" w:rsidRDefault="00FF728D" w:rsidP="00270E3C">
            <w:pPr>
              <w:pStyle w:val="Scripture"/>
              <w:ind w:left="202" w:hanging="202"/>
              <w:jc w:val="left"/>
            </w:pPr>
            <w:r w:rsidRPr="00FF728D">
              <w:t>AND IT IS MARVELOUS IN OUR EYES’?</w:t>
            </w:r>
          </w:p>
          <w:p w:rsidR="00FF728D" w:rsidRDefault="00FF728D" w:rsidP="00FF728D">
            <w:pPr>
              <w:pStyle w:val="Scripture"/>
            </w:pPr>
          </w:p>
          <w:p w:rsidR="00FF728D" w:rsidRDefault="00FF728D" w:rsidP="00FF728D">
            <w:pPr>
              <w:pStyle w:val="Scripture"/>
            </w:pPr>
            <w:r w:rsidRPr="00FF728D">
              <w:rPr>
                <w:vertAlign w:val="superscript"/>
              </w:rPr>
              <w:t>43</w:t>
            </w:r>
            <w:r w:rsidRPr="00FF728D">
              <w:t xml:space="preserve">“Therefore I say to you, the kingdom of God will be taken away from you and given to a people, producing the fruit of it. </w:t>
            </w:r>
            <w:r w:rsidRPr="00FF728D">
              <w:rPr>
                <w:vertAlign w:val="superscript"/>
              </w:rPr>
              <w:t>44</w:t>
            </w:r>
            <w:r w:rsidRPr="00FF728D">
              <w:t>And he who falls on this stone will be broken to pieces; but on whomever it falls, it will scatter him like dust.”</w:t>
            </w:r>
          </w:p>
          <w:p w:rsidR="00FF728D" w:rsidRPr="00FF728D" w:rsidRDefault="00FF728D" w:rsidP="00FF728D">
            <w:pPr>
              <w:pStyle w:val="Scripture"/>
            </w:pPr>
            <w:r w:rsidRPr="00FF728D">
              <w:rPr>
                <w:vertAlign w:val="superscript"/>
              </w:rPr>
              <w:t>45</w:t>
            </w:r>
            <w:r w:rsidRPr="00FF728D">
              <w:t xml:space="preserve">When the chief priests and the Pharisees heard His parables, they understood that He was speaking about them. </w:t>
            </w:r>
            <w:r w:rsidRPr="00553D3E">
              <w:rPr>
                <w:vertAlign w:val="superscript"/>
              </w:rPr>
              <w:t>46</w:t>
            </w:r>
            <w:r w:rsidRPr="00FF728D">
              <w:t>When they sought to seize Him, they feared the people, because they considered Him to be a prophet.</w:t>
            </w:r>
          </w:p>
        </w:tc>
        <w:tc>
          <w:tcPr>
            <w:tcW w:w="7430" w:type="dxa"/>
          </w:tcPr>
          <w:p w:rsidR="00FF728D" w:rsidRDefault="00FF728D" w:rsidP="00F72894">
            <w:pPr>
              <w:pStyle w:val="Read"/>
            </w:pPr>
            <w:r>
              <w:lastRenderedPageBreak/>
              <w:t>[Read Mt. 21:33-46]</w:t>
            </w:r>
          </w:p>
          <w:p w:rsidR="00FF728D" w:rsidRDefault="00553D3E" w:rsidP="00D87958">
            <w:pPr>
              <w:pStyle w:val="Question"/>
            </w:pPr>
            <w:r>
              <w:t>Q: From where is v.33 taking this Old Testament quote?</w:t>
            </w:r>
          </w:p>
          <w:p w:rsidR="00553D3E" w:rsidRDefault="00553D3E" w:rsidP="00D87958">
            <w:pPr>
              <w:pStyle w:val="Answer"/>
            </w:pPr>
            <w:r>
              <w:t>A: From Isaiah 5.</w:t>
            </w:r>
          </w:p>
          <w:p w:rsidR="00270E3C" w:rsidRDefault="00270E3C" w:rsidP="00D87958">
            <w:pPr>
              <w:pStyle w:val="Question"/>
            </w:pPr>
            <w:r>
              <w:t>Q: What has happened to the vineyard since we last saw it in Isaiah?</w:t>
            </w:r>
          </w:p>
          <w:p w:rsidR="00270E3C" w:rsidRDefault="00270E3C" w:rsidP="00D87958">
            <w:pPr>
              <w:pStyle w:val="Answer"/>
            </w:pPr>
            <w:r>
              <w:t>A: God has sent many slaves in the form of His Prophets, who have been repeatedly rejected.</w:t>
            </w:r>
          </w:p>
          <w:p w:rsidR="00270E3C" w:rsidRDefault="00270E3C" w:rsidP="00D87958">
            <w:pPr>
              <w:pStyle w:val="Question"/>
            </w:pPr>
            <w:r>
              <w:t>Q: What has He ultimately done in response to that?</w:t>
            </w:r>
          </w:p>
          <w:p w:rsidR="00270E3C" w:rsidRDefault="00270E3C" w:rsidP="00D87958">
            <w:pPr>
              <w:pStyle w:val="Answer"/>
            </w:pPr>
            <w:r>
              <w:t>A: Sent His Son, whom they are in the process of not just rejecting, but about to kill.</w:t>
            </w:r>
          </w:p>
          <w:p w:rsidR="00270E3C" w:rsidRDefault="00270E3C" w:rsidP="00D87958">
            <w:pPr>
              <w:pStyle w:val="Question"/>
            </w:pPr>
            <w:r>
              <w:t>Q: What will then take place?</w:t>
            </w:r>
          </w:p>
          <w:p w:rsidR="00270E3C" w:rsidRDefault="00270E3C" w:rsidP="00D87958">
            <w:pPr>
              <w:pStyle w:val="Answer"/>
            </w:pPr>
            <w:r>
              <w:t>A: The mainly Gentile Church will take possession.</w:t>
            </w:r>
          </w:p>
          <w:p w:rsidR="00BB1733" w:rsidRDefault="00BB1733" w:rsidP="00D87958">
            <w:pPr>
              <w:pStyle w:val="Question"/>
            </w:pPr>
          </w:p>
          <w:p w:rsidR="00270E3C" w:rsidRDefault="00270E3C" w:rsidP="00D87958">
            <w:pPr>
              <w:pStyle w:val="Question"/>
            </w:pPr>
            <w:r>
              <w:lastRenderedPageBreak/>
              <w:t>Q: What is ironic about both the people’s response and that of the Pharisees’?</w:t>
            </w:r>
          </w:p>
          <w:p w:rsidR="00270E3C" w:rsidRDefault="00270E3C" w:rsidP="00D87958">
            <w:pPr>
              <w:pStyle w:val="Answer"/>
            </w:pPr>
            <w:r>
              <w:t>A: They are not acting out of complete ignorance</w:t>
            </w:r>
            <w:r w:rsidR="00BB1733">
              <w:t>; they understand the meaning exactly</w:t>
            </w:r>
            <w:r w:rsidR="0085730B">
              <w:t xml:space="preserve"> as well as the consequences</w:t>
            </w:r>
            <w:r>
              <w:t>.</w:t>
            </w:r>
          </w:p>
          <w:p w:rsidR="00270E3C" w:rsidRDefault="00270E3C" w:rsidP="00D87958">
            <w:pPr>
              <w:pStyle w:val="Question"/>
            </w:pPr>
            <w:r>
              <w:t>Q: How is the dual aspect of God’s judgment expressed in this teaching?</w:t>
            </w:r>
          </w:p>
          <w:p w:rsidR="00270E3C" w:rsidRDefault="00270E3C" w:rsidP="00D87958">
            <w:pPr>
              <w:pStyle w:val="Answer"/>
            </w:pPr>
            <w:r>
              <w:t xml:space="preserve">A: Either one will fall on Christ the stone and be broken—a way of describing someone yielding themselves to Christ, or they will be </w:t>
            </w:r>
            <w:r w:rsidR="00D87958">
              <w:t>irrecoverably crushed by Christ the stone.</w:t>
            </w:r>
          </w:p>
          <w:p w:rsidR="00D87958" w:rsidRDefault="00D87958" w:rsidP="00D87958">
            <w:pPr>
              <w:pStyle w:val="Question"/>
            </w:pPr>
            <w:r>
              <w:t>Q: So how will it be possible, as stated in Isaiah 27:6, for Jacob to “take root”, for Israel to “blossom and sprout” and go on to “fill the whole world with fruit”?</w:t>
            </w:r>
          </w:p>
          <w:p w:rsidR="00D87958" w:rsidRDefault="00D87958" w:rsidP="00D87958">
            <w:pPr>
              <w:pStyle w:val="Answer"/>
            </w:pPr>
            <w:r>
              <w:t>A: They will have to be reconciled to Jesus the Messiah.</w:t>
            </w:r>
          </w:p>
          <w:p w:rsidR="0085730B" w:rsidRDefault="0085730B" w:rsidP="0085730B">
            <w:pPr>
              <w:pStyle w:val="Application"/>
            </w:pPr>
            <w:r w:rsidRPr="0085730B">
              <w:rPr>
                <w:b/>
                <w:bCs/>
                <w:iCs/>
                <w:u w:val="single"/>
              </w:rPr>
              <w:t>Point</w:t>
            </w:r>
            <w:r>
              <w:t>: The same cycle of the vineyards of Isaiah 5 and 27 was recapitulated in the First Coming, and continues to be replayed in Israel to the very end.</w:t>
            </w:r>
          </w:p>
          <w:p w:rsidR="00D87958" w:rsidRDefault="00D87958" w:rsidP="00D87958">
            <w:pPr>
              <w:pStyle w:val="Application"/>
            </w:pPr>
            <w:r w:rsidRPr="00D87958">
              <w:rPr>
                <w:b/>
                <w:bCs/>
                <w:iCs/>
                <w:u w:val="single"/>
              </w:rPr>
              <w:t>Application</w:t>
            </w:r>
            <w:r>
              <w:t xml:space="preserve">: </w:t>
            </w:r>
            <w:bookmarkStart w:id="3" w:name="_Hlk504663985"/>
            <w:r>
              <w:t xml:space="preserve">In that day, there will be the spiritual </w:t>
            </w:r>
            <w:r w:rsidRPr="00D87958">
              <w:rPr>
                <w:b/>
                <w:bCs/>
                <w:iCs/>
                <w:color w:val="FF0000"/>
                <w:u w:val="single"/>
              </w:rPr>
              <w:t>restoration</w:t>
            </w:r>
            <w:r>
              <w:t xml:space="preserve"> of Israel to Christ the </w:t>
            </w:r>
            <w:r w:rsidRPr="00D87958">
              <w:rPr>
                <w:b/>
                <w:bCs/>
                <w:iCs/>
                <w:color w:val="FF0000"/>
                <w:u w:val="single"/>
              </w:rPr>
              <w:t>Messiah</w:t>
            </w:r>
            <w:r>
              <w:t>.</w:t>
            </w:r>
            <w:bookmarkEnd w:id="3"/>
          </w:p>
          <w:p w:rsidR="00553D3E" w:rsidRDefault="00553D3E" w:rsidP="00FF728D"/>
        </w:tc>
      </w:tr>
      <w:tr w:rsidR="002067E2" w:rsidRPr="00367F2C" w:rsidTr="008B690C">
        <w:tc>
          <w:tcPr>
            <w:tcW w:w="3600" w:type="dxa"/>
            <w:tcBorders>
              <w:top w:val="dashSmallGap" w:sz="4" w:space="0" w:color="auto"/>
              <w:bottom w:val="dashSmallGap" w:sz="4" w:space="0" w:color="auto"/>
            </w:tcBorders>
            <w:shd w:val="clear" w:color="auto" w:fill="E6E6E6"/>
          </w:tcPr>
          <w:p w:rsidR="00037B67" w:rsidRDefault="00037B67" w:rsidP="00503859">
            <w:pPr>
              <w:pStyle w:val="Scripture"/>
              <w:ind w:left="216" w:hanging="216"/>
              <w:jc w:val="left"/>
            </w:pPr>
            <w:r w:rsidRPr="00503859">
              <w:rPr>
                <w:vertAlign w:val="superscript"/>
              </w:rPr>
              <w:t>7</w:t>
            </w:r>
            <w:r>
              <w:t>Like the striking of Him who has struck them, has He struck them?</w:t>
            </w:r>
          </w:p>
          <w:p w:rsidR="00037B67" w:rsidRDefault="00037B67" w:rsidP="00503859">
            <w:pPr>
              <w:pStyle w:val="Scripture"/>
              <w:ind w:left="216" w:hanging="216"/>
              <w:jc w:val="left"/>
            </w:pPr>
            <w:r>
              <w:t>Or like the slaughter of His slain, have they been slain?</w:t>
            </w:r>
          </w:p>
          <w:p w:rsidR="00037B67" w:rsidRDefault="00037B67" w:rsidP="00503859">
            <w:pPr>
              <w:pStyle w:val="Scripture"/>
              <w:ind w:left="216" w:hanging="216"/>
              <w:jc w:val="left"/>
            </w:pPr>
            <w:r w:rsidRPr="00503859">
              <w:rPr>
                <w:vertAlign w:val="superscript"/>
              </w:rPr>
              <w:t>8</w:t>
            </w:r>
            <w:r>
              <w:t>You contended with them by banishing them, by driving them away.</w:t>
            </w:r>
          </w:p>
          <w:p w:rsidR="00037B67" w:rsidRDefault="00037B67" w:rsidP="00503859">
            <w:pPr>
              <w:pStyle w:val="Scripture"/>
              <w:ind w:left="216" w:hanging="216"/>
              <w:jc w:val="left"/>
            </w:pPr>
            <w:r>
              <w:t>With His fierce wind He has expelled them on the day of the east wind.</w:t>
            </w:r>
          </w:p>
          <w:p w:rsidR="00037B67" w:rsidRDefault="00037B67" w:rsidP="00503859">
            <w:pPr>
              <w:pStyle w:val="Scripture"/>
              <w:ind w:left="216" w:hanging="216"/>
              <w:jc w:val="left"/>
            </w:pPr>
            <w:r w:rsidRPr="00503859">
              <w:rPr>
                <w:vertAlign w:val="superscript"/>
              </w:rPr>
              <w:t>9</w:t>
            </w:r>
            <w:r>
              <w:t>Therefore through this Jacob’s iniquity will be forgiven;</w:t>
            </w:r>
          </w:p>
          <w:p w:rsidR="00037B67" w:rsidRDefault="00037B67" w:rsidP="00503859">
            <w:pPr>
              <w:pStyle w:val="Scripture"/>
              <w:ind w:left="216" w:hanging="216"/>
              <w:jc w:val="left"/>
            </w:pPr>
            <w:r>
              <w:t>And this will be the full price of the pardoning of his sin:</w:t>
            </w:r>
          </w:p>
          <w:p w:rsidR="00037B67" w:rsidRDefault="00037B67" w:rsidP="00503859">
            <w:pPr>
              <w:pStyle w:val="Scripture"/>
              <w:ind w:left="216" w:hanging="216"/>
              <w:jc w:val="left"/>
            </w:pPr>
            <w:r>
              <w:t>When he makes all the altar stones like pulverized chalk stones;</w:t>
            </w:r>
          </w:p>
          <w:p w:rsidR="00037B67" w:rsidRDefault="00037B67" w:rsidP="00503859">
            <w:pPr>
              <w:pStyle w:val="Scripture"/>
              <w:ind w:left="216" w:hanging="216"/>
              <w:jc w:val="left"/>
            </w:pPr>
            <w:r>
              <w:t>When Asherim and incense altars will not stand.</w:t>
            </w:r>
          </w:p>
          <w:p w:rsidR="00037B67" w:rsidRDefault="00037B67" w:rsidP="00503859">
            <w:pPr>
              <w:pStyle w:val="Scripture"/>
              <w:ind w:left="216" w:hanging="216"/>
              <w:jc w:val="left"/>
            </w:pPr>
            <w:r w:rsidRPr="00503859">
              <w:rPr>
                <w:vertAlign w:val="superscript"/>
              </w:rPr>
              <w:t>10</w:t>
            </w:r>
            <w:r>
              <w:t>For the fortified city is isolated,</w:t>
            </w:r>
          </w:p>
          <w:p w:rsidR="00037B67" w:rsidRDefault="00037B67" w:rsidP="00503859">
            <w:pPr>
              <w:pStyle w:val="Scripture"/>
              <w:ind w:left="216" w:hanging="216"/>
              <w:jc w:val="left"/>
            </w:pPr>
            <w:r>
              <w:lastRenderedPageBreak/>
              <w:t>A homestead forlorn and forsaken like the desert;</w:t>
            </w:r>
          </w:p>
          <w:p w:rsidR="00037B67" w:rsidRDefault="00037B67" w:rsidP="00503859">
            <w:pPr>
              <w:pStyle w:val="Scripture"/>
              <w:ind w:left="216" w:hanging="216"/>
              <w:jc w:val="left"/>
            </w:pPr>
            <w:r>
              <w:t>There the calf will graze,</w:t>
            </w:r>
          </w:p>
          <w:p w:rsidR="00037B67" w:rsidRDefault="00037B67" w:rsidP="00503859">
            <w:pPr>
              <w:pStyle w:val="Scripture"/>
              <w:ind w:left="216" w:hanging="216"/>
              <w:jc w:val="left"/>
            </w:pPr>
            <w:r>
              <w:t>And there it will lie down and feed on its branches.</w:t>
            </w:r>
          </w:p>
          <w:p w:rsidR="00037B67" w:rsidRDefault="00037B67" w:rsidP="00503859">
            <w:pPr>
              <w:pStyle w:val="Scripture"/>
              <w:ind w:left="216" w:hanging="216"/>
              <w:jc w:val="left"/>
            </w:pPr>
            <w:r w:rsidRPr="00503859">
              <w:rPr>
                <w:vertAlign w:val="superscript"/>
              </w:rPr>
              <w:t>11</w:t>
            </w:r>
            <w:r>
              <w:t>When its limbs are dry, they are broken off;</w:t>
            </w:r>
          </w:p>
          <w:p w:rsidR="00037B67" w:rsidRDefault="00037B67" w:rsidP="00503859">
            <w:pPr>
              <w:pStyle w:val="Scripture"/>
              <w:ind w:left="216" w:hanging="216"/>
              <w:jc w:val="left"/>
            </w:pPr>
            <w:r>
              <w:t>Women come and make a fire with them,</w:t>
            </w:r>
          </w:p>
          <w:p w:rsidR="00037B67" w:rsidRDefault="00037B67" w:rsidP="00503859">
            <w:pPr>
              <w:pStyle w:val="Scripture"/>
              <w:ind w:left="216" w:hanging="216"/>
              <w:jc w:val="left"/>
            </w:pPr>
            <w:r>
              <w:t>For they are not a people of discernment,</w:t>
            </w:r>
          </w:p>
          <w:p w:rsidR="00037B67" w:rsidRDefault="00037B67" w:rsidP="00503859">
            <w:pPr>
              <w:pStyle w:val="Scripture"/>
              <w:ind w:left="216" w:hanging="216"/>
              <w:jc w:val="left"/>
            </w:pPr>
            <w:r>
              <w:t>Therefore their Maker will not have compassion on them.</w:t>
            </w:r>
          </w:p>
          <w:p w:rsidR="002067E2" w:rsidRPr="00367F2C" w:rsidRDefault="00037B67" w:rsidP="00503859">
            <w:pPr>
              <w:pStyle w:val="Scripture"/>
              <w:ind w:left="216" w:hanging="216"/>
              <w:jc w:val="left"/>
            </w:pPr>
            <w:r>
              <w:t>And their Creator will not be gracious to them.</w:t>
            </w:r>
          </w:p>
        </w:tc>
        <w:tc>
          <w:tcPr>
            <w:tcW w:w="7430" w:type="dxa"/>
          </w:tcPr>
          <w:p w:rsidR="002067E2" w:rsidRDefault="00F72894" w:rsidP="00F72894">
            <w:pPr>
              <w:pStyle w:val="Read"/>
            </w:pPr>
            <w:r>
              <w:lastRenderedPageBreak/>
              <w:t xml:space="preserve">[Read </w:t>
            </w:r>
            <w:r w:rsidR="00037B67">
              <w:t>27:7-11</w:t>
            </w:r>
            <w:r>
              <w:t>]</w:t>
            </w:r>
          </w:p>
          <w:p w:rsidR="00F72894" w:rsidRDefault="00D87958" w:rsidP="00071428">
            <w:pPr>
              <w:pStyle w:val="Question"/>
            </w:pPr>
            <w:r>
              <w:t xml:space="preserve">Q: </w:t>
            </w:r>
            <w:r w:rsidR="0033778D">
              <w:t>W</w:t>
            </w:r>
            <w:r w:rsidR="005D664E">
              <w:t>hat are v.7-8 describing historically?</w:t>
            </w:r>
          </w:p>
          <w:p w:rsidR="005D664E" w:rsidRDefault="005D664E" w:rsidP="00071428">
            <w:pPr>
              <w:pStyle w:val="Answer"/>
            </w:pPr>
            <w:r>
              <w:t>A: This is a very poetic and dramatic way of saying that Israel’s punishment, although coming at the hand of God, was not as severe as it could have been. Rather than being a complete and total end of the nation, the result was “</w:t>
            </w:r>
            <w:r w:rsidRPr="00071428">
              <w:rPr>
                <w:i/>
              </w:rPr>
              <w:t>banishing them…driving them away</w:t>
            </w:r>
            <w:r>
              <w:t>” into temporary exile.</w:t>
            </w:r>
          </w:p>
          <w:p w:rsidR="005D664E" w:rsidRDefault="005D664E" w:rsidP="00071428">
            <w:pPr>
              <w:pStyle w:val="Application"/>
            </w:pPr>
            <w:r w:rsidRPr="00071428">
              <w:rPr>
                <w:b/>
                <w:bCs/>
                <w:iCs/>
                <w:u w:val="single"/>
              </w:rPr>
              <w:t>Point</w:t>
            </w:r>
            <w:r>
              <w:t>: God did not strike down Israel in the same way He dealt with their enemies, the difference between discipline aimed at restoration and judgment intended for destruction.</w:t>
            </w:r>
          </w:p>
          <w:p w:rsidR="005D664E" w:rsidRDefault="005D664E" w:rsidP="00071428">
            <w:pPr>
              <w:pStyle w:val="Question"/>
            </w:pPr>
            <w:r>
              <w:t>Q: What is required for “the full price of the pardoning of sin”? (v.9) How might this stand out to a people living according to Old Covenant?</w:t>
            </w:r>
          </w:p>
          <w:p w:rsidR="005D664E" w:rsidRDefault="005D664E" w:rsidP="00071428">
            <w:pPr>
              <w:pStyle w:val="Answer"/>
            </w:pPr>
            <w:r>
              <w:t>A: The Law required sacrifices to cover sin. In this case, the requirements of the Law are not even mentioned but rather a complete forsaking of the worship of other gods.</w:t>
            </w:r>
          </w:p>
          <w:p w:rsidR="005D664E" w:rsidRDefault="005D664E" w:rsidP="00071428">
            <w:pPr>
              <w:pStyle w:val="Application"/>
            </w:pPr>
            <w:r w:rsidRPr="00071428">
              <w:rPr>
                <w:b/>
                <w:bCs/>
                <w:iCs/>
                <w:u w:val="single"/>
              </w:rPr>
              <w:t>Point</w:t>
            </w:r>
            <w:r>
              <w:t xml:space="preserve">: </w:t>
            </w:r>
            <w:r w:rsidR="0075671A">
              <w:t>Unless there is a sincere change of the heart, the rituals of the Law are useless.</w:t>
            </w:r>
          </w:p>
          <w:p w:rsidR="0085730B" w:rsidRDefault="0085730B" w:rsidP="00071428">
            <w:pPr>
              <w:pStyle w:val="Quote"/>
              <w:spacing w:after="0"/>
            </w:pPr>
          </w:p>
          <w:p w:rsidR="0075671A" w:rsidRDefault="0075671A" w:rsidP="00071428">
            <w:pPr>
              <w:pStyle w:val="Quote"/>
              <w:spacing w:after="0"/>
            </w:pPr>
            <w:r>
              <w:lastRenderedPageBreak/>
              <w:t>For You do not delight in sacrifice, otherwise I would give it;</w:t>
            </w:r>
          </w:p>
          <w:p w:rsidR="0075671A" w:rsidRDefault="0075671A" w:rsidP="00071428">
            <w:pPr>
              <w:pStyle w:val="Quote"/>
              <w:spacing w:after="0"/>
            </w:pPr>
            <w:r>
              <w:t>You are not pleased with burnt offering.</w:t>
            </w:r>
          </w:p>
          <w:p w:rsidR="0075671A" w:rsidRDefault="0075671A" w:rsidP="00071428">
            <w:pPr>
              <w:pStyle w:val="Quote"/>
              <w:spacing w:after="0"/>
            </w:pPr>
            <w:r>
              <w:t>The sacrifices of God are a broken spirit;</w:t>
            </w:r>
          </w:p>
          <w:p w:rsidR="0075671A" w:rsidRPr="0075671A" w:rsidRDefault="0075671A" w:rsidP="00071428">
            <w:pPr>
              <w:pStyle w:val="Quote"/>
              <w:rPr>
                <w:rFonts w:ascii="Calibri" w:hAnsi="Calibri"/>
                <w:szCs w:val="22"/>
              </w:rPr>
            </w:pPr>
            <w:r>
              <w:t xml:space="preserve">A broken and a contrite heart, O God, You will not despise. — Psalm 51:16-17 </w:t>
            </w:r>
          </w:p>
          <w:p w:rsidR="0075671A" w:rsidRDefault="0075671A" w:rsidP="00071428">
            <w:pPr>
              <w:pStyle w:val="Question"/>
            </w:pPr>
            <w:r>
              <w:t>Q: What is the statement v.10-11 is trying to make?</w:t>
            </w:r>
          </w:p>
          <w:p w:rsidR="0075671A" w:rsidRDefault="0075671A" w:rsidP="00071428">
            <w:pPr>
              <w:pStyle w:val="Answer"/>
            </w:pPr>
            <w:r>
              <w:t>A: That such severe consequences had to be experienced by a people lacking the discernment to respond to anything less than the severest of punishments. Their rejection of His repeated lesser efforts warranted an extreme situation absent His “</w:t>
            </w:r>
            <w:r w:rsidRPr="0085730B">
              <w:rPr>
                <w:i/>
              </w:rPr>
              <w:t>compassion</w:t>
            </w:r>
            <w:r>
              <w:t>” and graciousness.</w:t>
            </w:r>
          </w:p>
          <w:p w:rsidR="0075671A" w:rsidRDefault="0075671A" w:rsidP="00071428">
            <w:pPr>
              <w:pStyle w:val="Application"/>
            </w:pPr>
            <w:r w:rsidRPr="00071428">
              <w:rPr>
                <w:b/>
                <w:bCs/>
                <w:iCs/>
                <w:u w:val="single"/>
              </w:rPr>
              <w:t>Application</w:t>
            </w:r>
            <w:r>
              <w:t>: How is this replayed again in the previous study of the Parable of the Vineyard in Matthew 21?</w:t>
            </w:r>
          </w:p>
          <w:p w:rsidR="0075671A" w:rsidRDefault="0075671A" w:rsidP="00071428">
            <w:pPr>
              <w:pStyle w:val="Question"/>
            </w:pPr>
            <w:r>
              <w:t>Q: What do the people need?</w:t>
            </w:r>
          </w:p>
          <w:p w:rsidR="0075671A" w:rsidRDefault="0075671A" w:rsidP="00071428">
            <w:pPr>
              <w:pStyle w:val="Answer"/>
            </w:pPr>
            <w:r>
              <w:t>A: The motivation to repent of their sins in the course of rejecting every idol in their life</w:t>
            </w:r>
            <w:r w:rsidR="0085730B">
              <w:t xml:space="preserve"> so as to sincerely return to Him alone.</w:t>
            </w:r>
          </w:p>
          <w:p w:rsidR="0075671A" w:rsidRPr="00367F2C" w:rsidRDefault="0075671A" w:rsidP="00071428">
            <w:pPr>
              <w:pStyle w:val="Application"/>
            </w:pPr>
            <w:r w:rsidRPr="00071428">
              <w:rPr>
                <w:b/>
                <w:bCs/>
                <w:iCs/>
                <w:u w:val="single"/>
              </w:rPr>
              <w:t>Application</w:t>
            </w:r>
            <w:r>
              <w:t xml:space="preserve">: </w:t>
            </w:r>
            <w:bookmarkStart w:id="4" w:name="_Hlk504664119"/>
            <w:r w:rsidR="00071428">
              <w:t xml:space="preserve">God will take every </w:t>
            </w:r>
            <w:r w:rsidR="00071428" w:rsidRPr="00071428">
              <w:rPr>
                <w:b/>
                <w:bCs/>
                <w:iCs/>
                <w:color w:val="FF0000"/>
                <w:u w:val="single"/>
              </w:rPr>
              <w:t>step</w:t>
            </w:r>
            <w:r w:rsidR="00071428">
              <w:t xml:space="preserve"> necessary to ensure His people are </w:t>
            </w:r>
            <w:r w:rsidR="00071428" w:rsidRPr="00071428">
              <w:rPr>
                <w:b/>
                <w:bCs/>
                <w:iCs/>
                <w:color w:val="FF0000"/>
                <w:u w:val="single"/>
              </w:rPr>
              <w:t>spiritually</w:t>
            </w:r>
            <w:r w:rsidR="00071428">
              <w:t xml:space="preserve"> ready and </w:t>
            </w:r>
            <w:r w:rsidR="00071428" w:rsidRPr="00071428">
              <w:rPr>
                <w:b/>
                <w:bCs/>
                <w:iCs/>
                <w:color w:val="FF0000"/>
                <w:u w:val="single"/>
              </w:rPr>
              <w:t>equipped</w:t>
            </w:r>
            <w:r w:rsidR="00071428">
              <w:t xml:space="preserve"> for that day.</w:t>
            </w:r>
            <w:bookmarkEnd w:id="4"/>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503859" w:rsidP="00EA61EC">
            <w:pPr>
              <w:pStyle w:val="Scripture"/>
            </w:pPr>
            <w:r w:rsidRPr="00503859">
              <w:rPr>
                <w:vertAlign w:val="superscript"/>
              </w:rPr>
              <w:t>12</w:t>
            </w:r>
            <w:r w:rsidRPr="00503859">
              <w:t xml:space="preserve">In that day the </w:t>
            </w:r>
            <w:r w:rsidRPr="00503859">
              <w:rPr>
                <w:smallCaps/>
              </w:rPr>
              <w:t>Lord</w:t>
            </w:r>
            <w:r w:rsidRPr="00503859">
              <w:t xml:space="preserve"> will start His threshing from the flowing stream of the Euphrates to the brook of Egypt, and you will be gathered up one by one, O sons of Israel. </w:t>
            </w:r>
            <w:r w:rsidRPr="00503859">
              <w:rPr>
                <w:vertAlign w:val="superscript"/>
              </w:rPr>
              <w:t>13</w:t>
            </w:r>
            <w:r w:rsidRPr="00503859">
              <w:t>It will come about also in that day that a great trumpet will be blown, and those who were perishing in the land of Assyria and who were scattered in the land of Egypt will come and worship the</w:t>
            </w:r>
            <w:r>
              <w:t xml:space="preserve"> </w:t>
            </w:r>
            <w:r w:rsidRPr="00503859">
              <w:rPr>
                <w:smallCaps/>
              </w:rPr>
              <w:t>Lord</w:t>
            </w:r>
            <w:r>
              <w:rPr>
                <w:smallCaps/>
              </w:rPr>
              <w:t xml:space="preserve"> </w:t>
            </w:r>
            <w:r w:rsidRPr="00503859">
              <w:t xml:space="preserve">in the holy mountain at Jerusalem. </w:t>
            </w:r>
          </w:p>
        </w:tc>
        <w:tc>
          <w:tcPr>
            <w:tcW w:w="7430" w:type="dxa"/>
          </w:tcPr>
          <w:p w:rsidR="002067E2" w:rsidRDefault="00F72894" w:rsidP="00F72894">
            <w:pPr>
              <w:pStyle w:val="Read"/>
            </w:pPr>
            <w:r>
              <w:t xml:space="preserve">[Read </w:t>
            </w:r>
            <w:r w:rsidR="00037B67">
              <w:t>27:12-13</w:t>
            </w:r>
            <w:r>
              <w:t>]</w:t>
            </w:r>
          </w:p>
          <w:p w:rsidR="00F72894" w:rsidRDefault="00071428" w:rsidP="005B00CA">
            <w:pPr>
              <w:pStyle w:val="Question"/>
            </w:pPr>
            <w:r>
              <w:t>Q: What is particularly interesting about the dual description of those who will be gathered to the Lord?</w:t>
            </w:r>
          </w:p>
          <w:p w:rsidR="00071428" w:rsidRDefault="00071428" w:rsidP="005B00CA">
            <w:pPr>
              <w:pStyle w:val="Answer"/>
            </w:pPr>
            <w:r>
              <w:t>A: It is not just ethnic Israel—that is, “</w:t>
            </w:r>
            <w:r w:rsidRPr="005B00CA">
              <w:rPr>
                <w:i/>
              </w:rPr>
              <w:t>sons of Israel</w:t>
            </w:r>
            <w:r>
              <w:t>”, but the Gentiles described as “</w:t>
            </w:r>
            <w:r w:rsidRPr="0085730B">
              <w:rPr>
                <w:i/>
              </w:rPr>
              <w:t>those who are perishing</w:t>
            </w:r>
            <w:r>
              <w:t>” outside Israel.</w:t>
            </w:r>
          </w:p>
          <w:p w:rsidR="00071428" w:rsidRDefault="00071428" w:rsidP="005B00CA">
            <w:pPr>
              <w:pStyle w:val="Question"/>
            </w:pPr>
            <w:r>
              <w:t>Q: How would the original listeners of Isaiah’s message understood the reference to the trumpet?</w:t>
            </w:r>
          </w:p>
          <w:p w:rsidR="00071428" w:rsidRDefault="00071428" w:rsidP="005B00CA">
            <w:pPr>
              <w:pStyle w:val="Answer"/>
            </w:pPr>
            <w:r>
              <w:t xml:space="preserve">A: One of the primary uses of the trumpet in the Mosaic Law was to sound an assembly </w:t>
            </w:r>
            <w:r w:rsidR="005B00CA">
              <w:t>of God’s people</w:t>
            </w:r>
            <w:r w:rsidR="0085730B">
              <w:t>, to gather them all before God.</w:t>
            </w:r>
          </w:p>
          <w:p w:rsidR="005B00CA" w:rsidRDefault="005B00CA" w:rsidP="005B00CA">
            <w:pPr>
              <w:pStyle w:val="Question"/>
            </w:pPr>
            <w:r>
              <w:t>Q: What is this a greater picture of?</w:t>
            </w:r>
          </w:p>
          <w:p w:rsidR="005B00CA" w:rsidRDefault="005B00CA" w:rsidP="005B00CA">
            <w:pPr>
              <w:pStyle w:val="Answer"/>
            </w:pPr>
            <w:r>
              <w:t>A: The Millennial Reign of Christ when He will return with the Raptured—those referred to</w:t>
            </w:r>
            <w:r w:rsidR="0085730B">
              <w:t xml:space="preserve"> </w:t>
            </w:r>
            <w:proofErr w:type="spellStart"/>
            <w:r w:rsidR="0085730B">
              <w:t>at</w:t>
            </w:r>
            <w:proofErr w:type="spellEnd"/>
            <w:r w:rsidR="0085730B">
              <w:t xml:space="preserve"> the outset </w:t>
            </w:r>
            <w:r>
              <w:t xml:space="preserve"> in 26:20-21, and join Israel and those remaining from the judgment of the nations described in the Olivet Discourse as the separation of the sheep and the goats.</w:t>
            </w:r>
          </w:p>
          <w:p w:rsidR="005B00CA" w:rsidRPr="00367F2C" w:rsidRDefault="005B00CA" w:rsidP="005B00CA">
            <w:pPr>
              <w:pStyle w:val="Application"/>
            </w:pPr>
            <w:r w:rsidRPr="005B00CA">
              <w:rPr>
                <w:b/>
                <w:bCs/>
                <w:iCs/>
                <w:u w:val="single"/>
              </w:rPr>
              <w:t>Application</w:t>
            </w:r>
            <w:r>
              <w:t xml:space="preserve">: </w:t>
            </w:r>
            <w:bookmarkStart w:id="5" w:name="_Hlk504664214"/>
            <w:r>
              <w:t xml:space="preserve">God has a plan to </w:t>
            </w:r>
            <w:r w:rsidRPr="005B00CA">
              <w:rPr>
                <w:b/>
                <w:bCs/>
                <w:iCs/>
                <w:color w:val="FF0000"/>
                <w:u w:val="single"/>
              </w:rPr>
              <w:t>bring</w:t>
            </w:r>
            <w:r>
              <w:t xml:space="preserve"> all His people from every </w:t>
            </w:r>
            <w:r w:rsidRPr="005B00CA">
              <w:rPr>
                <w:b/>
                <w:bCs/>
                <w:iCs/>
                <w:color w:val="FF0000"/>
                <w:u w:val="single"/>
              </w:rPr>
              <w:t>nation</w:t>
            </w:r>
            <w:r>
              <w:t xml:space="preserve"> into direct </w:t>
            </w:r>
            <w:r w:rsidRPr="005B00CA">
              <w:rPr>
                <w:b/>
                <w:bCs/>
                <w:iCs/>
                <w:color w:val="FF0000"/>
                <w:u w:val="single"/>
              </w:rPr>
              <w:t>worship</w:t>
            </w:r>
            <w:r>
              <w:t xml:space="preserve"> of Him in that day.</w:t>
            </w:r>
            <w:bookmarkEnd w:id="5"/>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Default="0085730B" w:rsidP="00BB5DD8">
            <w:pPr>
              <w:pStyle w:val="Application"/>
            </w:pPr>
            <w:r>
              <w:t>Here we have been provided a basic outline of the major events involved in “the end of the age”:</w:t>
            </w:r>
          </w:p>
          <w:p w:rsidR="0085730B" w:rsidRDefault="0085730B" w:rsidP="00BB5DD8">
            <w:pPr>
              <w:pStyle w:val="Application"/>
              <w:numPr>
                <w:ilvl w:val="0"/>
                <w:numId w:val="21"/>
              </w:numPr>
            </w:pPr>
            <w:bookmarkStart w:id="6" w:name="_GoBack"/>
            <w:r>
              <w:t>The Rapture to exempt the Church from God’s wrath;</w:t>
            </w:r>
          </w:p>
          <w:p w:rsidR="0085730B" w:rsidRDefault="0085730B" w:rsidP="00BB5DD8">
            <w:pPr>
              <w:pStyle w:val="Application"/>
              <w:numPr>
                <w:ilvl w:val="0"/>
                <w:numId w:val="21"/>
              </w:numPr>
            </w:pPr>
            <w:r>
              <w:t>The final disposition of Satan and Antichrist;</w:t>
            </w:r>
          </w:p>
          <w:p w:rsidR="0085730B" w:rsidRDefault="0085730B" w:rsidP="00BB5DD8">
            <w:pPr>
              <w:pStyle w:val="Application"/>
              <w:numPr>
                <w:ilvl w:val="0"/>
                <w:numId w:val="21"/>
              </w:numPr>
            </w:pPr>
            <w:r>
              <w:t>The spiritual restoration of ethnic Israel;</w:t>
            </w:r>
          </w:p>
          <w:p w:rsidR="0085730B" w:rsidRDefault="0085730B" w:rsidP="00BB5DD8">
            <w:pPr>
              <w:pStyle w:val="Application"/>
              <w:numPr>
                <w:ilvl w:val="0"/>
                <w:numId w:val="21"/>
              </w:numPr>
            </w:pPr>
            <w:r>
              <w:t>The threshing of God’s people in preparation of the Last Days;</w:t>
            </w:r>
          </w:p>
          <w:p w:rsidR="0085730B" w:rsidRDefault="0085730B" w:rsidP="00BB5DD8">
            <w:pPr>
              <w:pStyle w:val="Application"/>
              <w:numPr>
                <w:ilvl w:val="0"/>
                <w:numId w:val="21"/>
              </w:numPr>
            </w:pPr>
            <w:r>
              <w:t>The Millennial Reign of Christ.</w:t>
            </w:r>
          </w:p>
          <w:bookmarkEnd w:id="6"/>
          <w:p w:rsidR="0085730B" w:rsidRPr="00367F2C" w:rsidRDefault="00BB5DD8" w:rsidP="00BB5DD8">
            <w:pPr>
              <w:pStyle w:val="Application"/>
            </w:pPr>
            <w:r>
              <w:t>That which is provided in New Testament Scripture is not brand new, but confirming what was previously revealed in Old Testament instances such as this.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ECB" w:rsidRDefault="006E6ECB">
      <w:r>
        <w:separator/>
      </w:r>
    </w:p>
  </w:endnote>
  <w:endnote w:type="continuationSeparator" w:id="0">
    <w:p w:rsidR="006E6ECB" w:rsidRDefault="006E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88B" w:rsidRPr="007A0C1D" w:rsidRDefault="00BD388B" w:rsidP="00595814">
    <w:pPr>
      <w:pStyle w:val="Footer"/>
      <w:jc w:val="center"/>
      <w:rPr>
        <w:rFonts w:cs="Arial"/>
        <w:b/>
        <w:color w:val="808000"/>
        <w:sz w:val="18"/>
        <w:szCs w:val="18"/>
      </w:rPr>
    </w:pPr>
    <w:r w:rsidRPr="00394CD6">
      <w:rPr>
        <w:rFonts w:cs="Arial"/>
        <w:b/>
        <w:color w:val="808000"/>
        <w:sz w:val="18"/>
        <w:szCs w:val="18"/>
      </w:rPr>
      <w:t>Isaiah 27 • In That Day</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BB5DD8">
      <w:rPr>
        <w:rFonts w:cs="Arial"/>
        <w:b/>
        <w:noProof/>
        <w:color w:val="808000"/>
        <w:sz w:val="18"/>
        <w:szCs w:val="18"/>
      </w:rPr>
      <w:t>4</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BB5DD8">
      <w:rPr>
        <w:rFonts w:cs="Arial"/>
        <w:b/>
        <w:noProof/>
        <w:color w:val="808000"/>
        <w:sz w:val="18"/>
        <w:szCs w:val="18"/>
      </w:rPr>
      <w:t>4</w:t>
    </w:r>
    <w:r w:rsidRPr="007A0C1D">
      <w:rPr>
        <w:rFonts w:cs="Arial"/>
        <w:b/>
        <w:color w:val="808000"/>
        <w:sz w:val="18"/>
        <w:szCs w:val="18"/>
      </w:rPr>
      <w:fldChar w:fldCharType="end"/>
    </w:r>
  </w:p>
  <w:p w:rsidR="00BD388B" w:rsidRPr="00194076" w:rsidRDefault="00BD388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18 8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ECB" w:rsidRDefault="006E6ECB">
      <w:r>
        <w:separator/>
      </w:r>
    </w:p>
  </w:footnote>
  <w:footnote w:type="continuationSeparator" w:id="0">
    <w:p w:rsidR="006E6ECB" w:rsidRDefault="006E6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6224CC"/>
    <w:multiLevelType w:val="hybridMultilevel"/>
    <w:tmpl w:val="C0A8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5B4549"/>
    <w:multiLevelType w:val="hybridMultilevel"/>
    <w:tmpl w:val="6EB0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0"/>
  </w:num>
  <w:num w:numId="4">
    <w:abstractNumId w:val="15"/>
  </w:num>
  <w:num w:numId="5">
    <w:abstractNumId w:val="18"/>
  </w:num>
  <w:num w:numId="6">
    <w:abstractNumId w:val="16"/>
  </w:num>
  <w:num w:numId="7">
    <w:abstractNumId w:val="5"/>
  </w:num>
  <w:num w:numId="8">
    <w:abstractNumId w:val="6"/>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37B67"/>
    <w:rsid w:val="00044A6D"/>
    <w:rsid w:val="00050542"/>
    <w:rsid w:val="00071428"/>
    <w:rsid w:val="000B66AB"/>
    <w:rsid w:val="000C61F4"/>
    <w:rsid w:val="000D631B"/>
    <w:rsid w:val="000E66A0"/>
    <w:rsid w:val="00111895"/>
    <w:rsid w:val="00112625"/>
    <w:rsid w:val="00120A9E"/>
    <w:rsid w:val="00127328"/>
    <w:rsid w:val="00134AA1"/>
    <w:rsid w:val="001517EE"/>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70E3C"/>
    <w:rsid w:val="00291A8D"/>
    <w:rsid w:val="00297E90"/>
    <w:rsid w:val="002B3790"/>
    <w:rsid w:val="002C0E35"/>
    <w:rsid w:val="002D22A2"/>
    <w:rsid w:val="002E2A2D"/>
    <w:rsid w:val="002E6D44"/>
    <w:rsid w:val="002F7C4B"/>
    <w:rsid w:val="00307717"/>
    <w:rsid w:val="0031248C"/>
    <w:rsid w:val="00312513"/>
    <w:rsid w:val="00326BF6"/>
    <w:rsid w:val="0033778D"/>
    <w:rsid w:val="00343E38"/>
    <w:rsid w:val="003515B8"/>
    <w:rsid w:val="00360BD6"/>
    <w:rsid w:val="00361D0F"/>
    <w:rsid w:val="00367F2C"/>
    <w:rsid w:val="00383F1E"/>
    <w:rsid w:val="00394CD6"/>
    <w:rsid w:val="003A0577"/>
    <w:rsid w:val="003D06E5"/>
    <w:rsid w:val="003F2604"/>
    <w:rsid w:val="00403F13"/>
    <w:rsid w:val="00410196"/>
    <w:rsid w:val="00410B14"/>
    <w:rsid w:val="00414D65"/>
    <w:rsid w:val="00437DEC"/>
    <w:rsid w:val="004513DF"/>
    <w:rsid w:val="00462222"/>
    <w:rsid w:val="00472AD4"/>
    <w:rsid w:val="00485D86"/>
    <w:rsid w:val="004C6F85"/>
    <w:rsid w:val="00503859"/>
    <w:rsid w:val="00516D0C"/>
    <w:rsid w:val="00524271"/>
    <w:rsid w:val="00532F4D"/>
    <w:rsid w:val="00537555"/>
    <w:rsid w:val="00541011"/>
    <w:rsid w:val="00542050"/>
    <w:rsid w:val="00543F62"/>
    <w:rsid w:val="00545A6F"/>
    <w:rsid w:val="00547ABB"/>
    <w:rsid w:val="00551B7C"/>
    <w:rsid w:val="00553D3E"/>
    <w:rsid w:val="00572F7D"/>
    <w:rsid w:val="0059270D"/>
    <w:rsid w:val="00595814"/>
    <w:rsid w:val="005B00CA"/>
    <w:rsid w:val="005B6578"/>
    <w:rsid w:val="005C1219"/>
    <w:rsid w:val="005D664E"/>
    <w:rsid w:val="005E7395"/>
    <w:rsid w:val="005E7E06"/>
    <w:rsid w:val="00607385"/>
    <w:rsid w:val="0066373D"/>
    <w:rsid w:val="006638F8"/>
    <w:rsid w:val="006869F6"/>
    <w:rsid w:val="00691CF3"/>
    <w:rsid w:val="006A3BF3"/>
    <w:rsid w:val="006A4A75"/>
    <w:rsid w:val="006C128F"/>
    <w:rsid w:val="006C1E28"/>
    <w:rsid w:val="006D5D8A"/>
    <w:rsid w:val="006E5CF9"/>
    <w:rsid w:val="006E6ECB"/>
    <w:rsid w:val="00701362"/>
    <w:rsid w:val="00710D89"/>
    <w:rsid w:val="007123F1"/>
    <w:rsid w:val="00716305"/>
    <w:rsid w:val="00721F30"/>
    <w:rsid w:val="00744755"/>
    <w:rsid w:val="0075671A"/>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5730B"/>
    <w:rsid w:val="008622DC"/>
    <w:rsid w:val="00864B18"/>
    <w:rsid w:val="00870686"/>
    <w:rsid w:val="00894746"/>
    <w:rsid w:val="008B47DC"/>
    <w:rsid w:val="008B690C"/>
    <w:rsid w:val="008B7677"/>
    <w:rsid w:val="008D3B4B"/>
    <w:rsid w:val="008D7ECA"/>
    <w:rsid w:val="008F32C0"/>
    <w:rsid w:val="008F405F"/>
    <w:rsid w:val="008F4923"/>
    <w:rsid w:val="00916ED2"/>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B1733"/>
    <w:rsid w:val="00BB5DD8"/>
    <w:rsid w:val="00BC319A"/>
    <w:rsid w:val="00BD386D"/>
    <w:rsid w:val="00BD388B"/>
    <w:rsid w:val="00BF0970"/>
    <w:rsid w:val="00BF1419"/>
    <w:rsid w:val="00C33AF2"/>
    <w:rsid w:val="00C508FE"/>
    <w:rsid w:val="00CD0014"/>
    <w:rsid w:val="00CD3CB7"/>
    <w:rsid w:val="00CE01A7"/>
    <w:rsid w:val="00CF2807"/>
    <w:rsid w:val="00D10E6A"/>
    <w:rsid w:val="00D16BC6"/>
    <w:rsid w:val="00D26C1F"/>
    <w:rsid w:val="00D33DCB"/>
    <w:rsid w:val="00D549BA"/>
    <w:rsid w:val="00D65FDE"/>
    <w:rsid w:val="00D665A1"/>
    <w:rsid w:val="00D776E4"/>
    <w:rsid w:val="00D87958"/>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1599"/>
    <w:rsid w:val="00F94371"/>
    <w:rsid w:val="00FA5C4B"/>
    <w:rsid w:val="00FA7A72"/>
    <w:rsid w:val="00FB0A7F"/>
    <w:rsid w:val="00FB0DF7"/>
    <w:rsid w:val="00FE7B96"/>
    <w:rsid w:val="00FF67E3"/>
    <w:rsid w:val="00FF728D"/>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8AEC"/>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857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2509">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1304979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9901460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65048260">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59622307">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455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Isaiah 27 • In That Day</vt:lpstr>
    </vt:vector>
  </TitlesOfParts>
  <Company>Walk with the Word</Company>
  <LinksUpToDate>false</LinksUpToDate>
  <CharactersWithSpaces>13807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27 • In That Day</dc:title>
  <dc:creator>Danny Isom</dc:creator>
  <dc:description>Copyright © 2018 by Walk with the Word (www.WalkWithTheWord.org) Permission for personal and/or not-for-profit use freely granted; commercial use strictly prohibited.</dc:description>
  <cp:lastModifiedBy>Danny Isom</cp:lastModifiedBy>
  <cp:revision>6</cp:revision>
  <dcterms:created xsi:type="dcterms:W3CDTF">2018-01-25T22:18:00Z</dcterms:created>
  <dcterms:modified xsi:type="dcterms:W3CDTF">2018-01-26T01:27:00Z</dcterms:modified>
  <cp:category>NT Bible Studies</cp:category>
</cp:coreProperties>
</file>