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25648" w:rsidP="00AA3E77">
      <w:pPr>
        <w:pStyle w:val="Heading1"/>
      </w:pPr>
      <w:bookmarkStart w:id="0" w:name="_GoBack"/>
      <w:bookmarkEnd w:id="0"/>
      <w:r>
        <w:t>Proverbs 11-21</w:t>
      </w:r>
      <w:r w:rsidR="00C508FE">
        <w:t xml:space="preserve"> •</w:t>
      </w:r>
      <w:r w:rsidR="00410196">
        <w:t xml:space="preserve"> </w:t>
      </w:r>
      <w:r>
        <w:t xml:space="preserve">References to “The </w:t>
      </w:r>
      <w:r w:rsidRPr="00E25648">
        <w:rPr>
          <w:smallCaps/>
        </w:rPr>
        <w:t>Lord</w:t>
      </w:r>
      <w:r>
        <w:t>”</w:t>
      </w:r>
    </w:p>
    <w:tbl>
      <w:tblPr>
        <w:tblW w:w="11030" w:type="dxa"/>
        <w:tblLayout w:type="fixed"/>
        <w:tblLook w:val="00BF" w:firstRow="1" w:lastRow="0" w:firstColumn="1" w:lastColumn="0" w:noHBand="0" w:noVBand="0"/>
      </w:tblPr>
      <w:tblGrid>
        <w:gridCol w:w="3600"/>
        <w:gridCol w:w="7430"/>
      </w:tblGrid>
      <w:tr w:rsidR="00532F4D" w:rsidTr="00FA3EDB">
        <w:tc>
          <w:tcPr>
            <w:tcW w:w="11030" w:type="dxa"/>
            <w:gridSpan w:val="2"/>
          </w:tcPr>
          <w:p w:rsidR="00794B2D" w:rsidRDefault="00D65FDE" w:rsidP="00D65FDE">
            <w:pPr>
              <w:pStyle w:val="Read"/>
            </w:pPr>
            <w:r>
              <w:t>Introduction</w:t>
            </w:r>
          </w:p>
          <w:p w:rsidR="00F46D86" w:rsidRPr="00FA3EDB" w:rsidRDefault="00C8472B" w:rsidP="00FA3EDB">
            <w:pPr>
              <w:jc w:val="both"/>
              <w:rPr>
                <w:i/>
              </w:rPr>
            </w:pPr>
            <w:r w:rsidRPr="00FA3EDB">
              <w:rPr>
                <w:i/>
              </w:rPr>
              <w:t xml:space="preserve">The Old Testament wisdom books (Job, Psalms, Proverbs, Song of Solomon, and Ecclesiastes) are the best “Bible dictionary” in existence. They use the Bible’s basic terms over and over again in practical </w:t>
            </w:r>
            <w:r w:rsidR="00F46D86" w:rsidRPr="00FA3EDB">
              <w:rPr>
                <w:i/>
              </w:rPr>
              <w:t>situations</w:t>
            </w:r>
            <w:r w:rsidRPr="00FA3EDB">
              <w:rPr>
                <w:i/>
              </w:rPr>
              <w:t xml:space="preserve"> so we don’t make the mistake of applying our own definition, but rather learn precisely God’s </w:t>
            </w:r>
            <w:r w:rsidR="00F46D86" w:rsidRPr="00FA3EDB">
              <w:rPr>
                <w:i/>
              </w:rPr>
              <w:t>definition instead</w:t>
            </w:r>
            <w:r w:rsidRPr="00FA3EDB">
              <w:rPr>
                <w:i/>
              </w:rPr>
              <w:t>. For instance, the Bible uses different words for God’s Law such as “precepts”, “commandments”, “judgments”, “</w:t>
            </w:r>
            <w:r w:rsidR="006B50A7" w:rsidRPr="00FA3EDB">
              <w:rPr>
                <w:i/>
              </w:rPr>
              <w:t>ordinances”, and many others. They all have specific meanings that are not identical to each other and are used to teach specific things about the overall character of God’s Word. Likewise, there’s a difference between “sinner”, “wicked”, “ungodly”, and the many terms that describes varying states of being at odds with God’s will and ways. The extensive use of these words in the wisdom literature provide the correct interpretation of their meaning and us</w:t>
            </w:r>
            <w:r w:rsidR="00F46D86" w:rsidRPr="00FA3EDB">
              <w:rPr>
                <w:i/>
              </w:rPr>
              <w:t>e throughout the whole of the Bible.</w:t>
            </w:r>
          </w:p>
          <w:p w:rsidR="00F46D86" w:rsidRPr="00FA3EDB" w:rsidRDefault="00F46D86" w:rsidP="00FA3EDB">
            <w:pPr>
              <w:jc w:val="both"/>
              <w:rPr>
                <w:i/>
              </w:rPr>
            </w:pPr>
          </w:p>
          <w:p w:rsidR="00D65FDE" w:rsidRPr="00FA3EDB" w:rsidRDefault="006B50A7" w:rsidP="00FA3EDB">
            <w:pPr>
              <w:jc w:val="both"/>
              <w:rPr>
                <w:i/>
              </w:rPr>
            </w:pPr>
            <w:r w:rsidRPr="00FA3EDB">
              <w:rPr>
                <w:i/>
              </w:rPr>
              <w:t xml:space="preserve">In this study, we’ll be looking specifically at proverbs attributed to Solomon where “the </w:t>
            </w:r>
            <w:r w:rsidRPr="00FA3EDB">
              <w:rPr>
                <w:i/>
                <w:smallCaps/>
              </w:rPr>
              <w:t>Lord</w:t>
            </w:r>
            <w:r w:rsidRPr="00FA3EDB">
              <w:rPr>
                <w:i/>
              </w:rPr>
              <w:t xml:space="preserve">” is mentioned to gain some insight into the character of God as revealed to the wisest man of all time. We will limit this study to 4 categories of proverbs that deal with “God’s Sovereignty”, “The Fear of the </w:t>
            </w:r>
            <w:r w:rsidRPr="00FA3EDB">
              <w:rPr>
                <w:i/>
                <w:smallCaps/>
              </w:rPr>
              <w:t>Lord</w:t>
            </w:r>
            <w:r w:rsidRPr="00FA3EDB">
              <w:rPr>
                <w:i/>
              </w:rPr>
              <w:t xml:space="preserve">”, “The Heart”, and “Abominations to the </w:t>
            </w:r>
            <w:r w:rsidRPr="00FA3EDB">
              <w:rPr>
                <w:i/>
                <w:smallCaps/>
              </w:rPr>
              <w:t>Lord</w:t>
            </w:r>
            <w:r w:rsidRPr="00FA3EDB">
              <w:rPr>
                <w:i/>
              </w:rPr>
              <w:t>”.</w:t>
            </w:r>
          </w:p>
        </w:tc>
      </w:tr>
      <w:tr w:rsidR="00AD2DAC" w:rsidTr="00FA3EDB">
        <w:tc>
          <w:tcPr>
            <w:tcW w:w="3600" w:type="dxa"/>
            <w:shd w:val="clear" w:color="auto" w:fill="auto"/>
          </w:tcPr>
          <w:p w:rsidR="00AD2DAC" w:rsidRDefault="00AD2DAC"/>
        </w:tc>
        <w:tc>
          <w:tcPr>
            <w:tcW w:w="7430" w:type="dxa"/>
          </w:tcPr>
          <w:p w:rsidR="00AD2DAC" w:rsidRDefault="00AD2DAC"/>
        </w:tc>
      </w:tr>
      <w:tr w:rsidR="00AA3E77" w:rsidTr="00FA3EDB">
        <w:tc>
          <w:tcPr>
            <w:tcW w:w="3600" w:type="dxa"/>
            <w:tcBorders>
              <w:bottom w:val="dashSmallGap" w:sz="4" w:space="0" w:color="auto"/>
            </w:tcBorders>
            <w:shd w:val="clear" w:color="auto" w:fill="E6E6E6"/>
          </w:tcPr>
          <w:p w:rsidR="008F5806" w:rsidRDefault="008F5806" w:rsidP="00FA3EDB">
            <w:pPr>
              <w:pStyle w:val="Scripture"/>
              <w:ind w:left="216" w:hanging="216"/>
              <w:jc w:val="left"/>
            </w:pPr>
            <w:r>
              <w:t xml:space="preserve">Commit your works to the </w:t>
            </w:r>
            <w:r w:rsidRPr="00FA3EDB">
              <w:rPr>
                <w:smallCaps/>
              </w:rPr>
              <w:t>Lord</w:t>
            </w:r>
          </w:p>
          <w:p w:rsidR="008F5806" w:rsidRDefault="008F5806" w:rsidP="00FA3EDB">
            <w:pPr>
              <w:pStyle w:val="Scripture"/>
              <w:ind w:left="216" w:hanging="216"/>
              <w:jc w:val="left"/>
            </w:pPr>
            <w:r>
              <w:t>And your plans will be established. (16:3)</w:t>
            </w:r>
          </w:p>
          <w:p w:rsidR="008F5806" w:rsidRDefault="008F5806" w:rsidP="00FA3EDB">
            <w:pPr>
              <w:pStyle w:val="Scripture"/>
              <w:ind w:left="216" w:hanging="216"/>
              <w:jc w:val="left"/>
            </w:pPr>
          </w:p>
          <w:p w:rsidR="006B50A7" w:rsidRDefault="006B50A7" w:rsidP="00FA3EDB">
            <w:pPr>
              <w:pStyle w:val="Scripture"/>
              <w:ind w:left="216" w:hanging="216"/>
              <w:jc w:val="left"/>
            </w:pPr>
            <w:r>
              <w:t xml:space="preserve">The </w:t>
            </w:r>
            <w:r w:rsidRPr="00FA3EDB">
              <w:rPr>
                <w:smallCaps/>
              </w:rPr>
              <w:t>Lord</w:t>
            </w:r>
            <w:r>
              <w:t xml:space="preserve"> has made everything for its own purpose,</w:t>
            </w:r>
          </w:p>
          <w:p w:rsidR="006B50A7" w:rsidRDefault="006B50A7" w:rsidP="00FA3EDB">
            <w:pPr>
              <w:pStyle w:val="Scripture"/>
              <w:ind w:left="216" w:hanging="216"/>
              <w:jc w:val="left"/>
            </w:pPr>
            <w:r>
              <w:t>Even the wicked for the day of evil. (16:4)</w:t>
            </w:r>
          </w:p>
          <w:p w:rsidR="0010407B" w:rsidRDefault="0010407B" w:rsidP="00FA3EDB">
            <w:pPr>
              <w:pStyle w:val="Scripture"/>
              <w:ind w:left="216" w:hanging="216"/>
              <w:jc w:val="left"/>
            </w:pPr>
          </w:p>
          <w:p w:rsidR="006B50A7" w:rsidRDefault="006B50A7" w:rsidP="00FA3EDB">
            <w:pPr>
              <w:pStyle w:val="Scripture"/>
              <w:ind w:left="216" w:hanging="216"/>
              <w:jc w:val="left"/>
            </w:pPr>
            <w:r>
              <w:t>The mind of man plans his way,</w:t>
            </w:r>
          </w:p>
          <w:p w:rsidR="006B50A7" w:rsidRDefault="006B50A7" w:rsidP="00FA3EDB">
            <w:pPr>
              <w:pStyle w:val="Scripture"/>
              <w:ind w:left="216" w:hanging="216"/>
              <w:jc w:val="left"/>
            </w:pPr>
            <w:r>
              <w:t xml:space="preserve">But the </w:t>
            </w:r>
            <w:r w:rsidRPr="00FA3EDB">
              <w:rPr>
                <w:smallCaps/>
              </w:rPr>
              <w:t>Lord</w:t>
            </w:r>
            <w:r>
              <w:t xml:space="preserve"> directs his steps. (16:9)</w:t>
            </w:r>
          </w:p>
          <w:p w:rsidR="0010407B" w:rsidRDefault="0010407B" w:rsidP="00FA3EDB">
            <w:pPr>
              <w:pStyle w:val="Scripture"/>
              <w:ind w:left="216" w:hanging="216"/>
              <w:jc w:val="left"/>
            </w:pPr>
          </w:p>
          <w:p w:rsidR="0010407B" w:rsidRDefault="0010407B" w:rsidP="00FA3EDB">
            <w:pPr>
              <w:pStyle w:val="Scripture"/>
              <w:ind w:left="216" w:hanging="216"/>
              <w:jc w:val="left"/>
            </w:pPr>
            <w:r>
              <w:t>The lot is cast into the lap,</w:t>
            </w:r>
          </w:p>
          <w:p w:rsidR="0010407B" w:rsidRDefault="0010407B" w:rsidP="00FA3EDB">
            <w:pPr>
              <w:pStyle w:val="Scripture"/>
              <w:ind w:left="216" w:hanging="216"/>
              <w:jc w:val="left"/>
            </w:pPr>
            <w:r>
              <w:t xml:space="preserve">But its every decision is from the </w:t>
            </w:r>
            <w:r w:rsidRPr="00FA3EDB">
              <w:rPr>
                <w:smallCaps/>
              </w:rPr>
              <w:t>Lord</w:t>
            </w:r>
            <w:r>
              <w:t>. (16:33)</w:t>
            </w:r>
          </w:p>
          <w:p w:rsidR="0010407B" w:rsidRPr="00FA3EDB" w:rsidRDefault="0010407B" w:rsidP="00FA3EDB">
            <w:pPr>
              <w:pStyle w:val="Scripture"/>
              <w:ind w:left="216" w:hanging="216"/>
              <w:jc w:val="left"/>
              <w:rPr>
                <w:rFonts w:ascii="Verdana" w:hAnsi="Verdana"/>
                <w:szCs w:val="20"/>
              </w:rPr>
            </w:pPr>
            <w:r w:rsidRPr="00FA3EDB">
              <w:rPr>
                <w:rFonts w:ascii="Verdana" w:hAnsi="Verdana"/>
                <w:szCs w:val="20"/>
              </w:rPr>
              <w:t> </w:t>
            </w:r>
          </w:p>
          <w:p w:rsidR="0010407B" w:rsidRPr="00FA3EDB" w:rsidRDefault="0010407B" w:rsidP="00FA3EDB">
            <w:pPr>
              <w:pStyle w:val="Scripture"/>
              <w:ind w:left="216" w:hanging="216"/>
              <w:jc w:val="left"/>
              <w:rPr>
                <w:sz w:val="24"/>
              </w:rPr>
            </w:pPr>
            <w:r>
              <w:t>Many plans are in a man’s heart,</w:t>
            </w:r>
          </w:p>
          <w:p w:rsidR="0010407B" w:rsidRDefault="0010407B" w:rsidP="00FA3EDB">
            <w:pPr>
              <w:pStyle w:val="Scripture"/>
              <w:ind w:left="216" w:hanging="216"/>
              <w:jc w:val="left"/>
            </w:pPr>
            <w:r>
              <w:t xml:space="preserve">But the counsel of the </w:t>
            </w:r>
            <w:r w:rsidRPr="00FA3EDB">
              <w:rPr>
                <w:smallCaps/>
              </w:rPr>
              <w:t>Lord</w:t>
            </w:r>
            <w:r>
              <w:t xml:space="preserve"> will stand. (19:21)</w:t>
            </w:r>
          </w:p>
          <w:p w:rsidR="0010407B" w:rsidRPr="00FA3EDB" w:rsidRDefault="0010407B" w:rsidP="00FA3EDB">
            <w:pPr>
              <w:pStyle w:val="Scripture"/>
              <w:ind w:left="216" w:hanging="216"/>
              <w:jc w:val="left"/>
              <w:rPr>
                <w:rFonts w:ascii="Verdana" w:hAnsi="Verdana"/>
                <w:szCs w:val="20"/>
              </w:rPr>
            </w:pPr>
            <w:r w:rsidRPr="00FA3EDB">
              <w:rPr>
                <w:rFonts w:ascii="Verdana" w:hAnsi="Verdana"/>
                <w:szCs w:val="20"/>
              </w:rPr>
              <w:t> </w:t>
            </w:r>
          </w:p>
          <w:p w:rsidR="0010407B" w:rsidRPr="00FA3EDB" w:rsidRDefault="0010407B" w:rsidP="00FA3EDB">
            <w:pPr>
              <w:pStyle w:val="Scripture"/>
              <w:ind w:left="216" w:hanging="216"/>
              <w:jc w:val="left"/>
              <w:rPr>
                <w:sz w:val="24"/>
              </w:rPr>
            </w:pPr>
            <w:r>
              <w:t xml:space="preserve">Man’s steps are ordained by the </w:t>
            </w:r>
            <w:r w:rsidRPr="00FA3EDB">
              <w:rPr>
                <w:smallCaps/>
              </w:rPr>
              <w:t>Lord</w:t>
            </w:r>
            <w:r>
              <w:t>,</w:t>
            </w:r>
          </w:p>
          <w:p w:rsidR="00AA3E77" w:rsidRDefault="0010407B" w:rsidP="00FA3EDB">
            <w:pPr>
              <w:pStyle w:val="Scripture"/>
              <w:ind w:left="216" w:hanging="216"/>
              <w:jc w:val="left"/>
            </w:pPr>
            <w:r>
              <w:t>How then can man understand his way? (20:24)</w:t>
            </w:r>
          </w:p>
          <w:p w:rsidR="00B63AB6" w:rsidRDefault="00B63AB6" w:rsidP="00FA3EDB">
            <w:pPr>
              <w:pStyle w:val="Scripture"/>
              <w:ind w:left="216" w:hanging="216"/>
              <w:jc w:val="left"/>
            </w:pPr>
          </w:p>
          <w:p w:rsidR="00B63AB6" w:rsidRDefault="00B63AB6" w:rsidP="00FA3EDB">
            <w:pPr>
              <w:pStyle w:val="Scripture"/>
              <w:ind w:left="216" w:hanging="216"/>
              <w:jc w:val="left"/>
            </w:pPr>
            <w:r>
              <w:t xml:space="preserve">The king’s heart is like channels of water in the hand of the </w:t>
            </w:r>
            <w:r w:rsidRPr="00FA3EDB">
              <w:rPr>
                <w:smallCaps/>
              </w:rPr>
              <w:t>Lord</w:t>
            </w:r>
            <w:r>
              <w:t>;</w:t>
            </w:r>
          </w:p>
          <w:p w:rsidR="00B63AB6" w:rsidRDefault="00B63AB6" w:rsidP="00FA3EDB">
            <w:pPr>
              <w:pStyle w:val="Scripture"/>
              <w:ind w:left="216" w:hanging="216"/>
              <w:jc w:val="left"/>
            </w:pPr>
            <w:r>
              <w:t>He turns it wherever He wishes. (21:1)</w:t>
            </w:r>
          </w:p>
          <w:p w:rsidR="00B63AB6" w:rsidRPr="00FA3EDB" w:rsidRDefault="00B63AB6" w:rsidP="00FA3EDB">
            <w:pPr>
              <w:pStyle w:val="Scripture"/>
              <w:ind w:left="216" w:hanging="216"/>
              <w:jc w:val="left"/>
              <w:rPr>
                <w:rFonts w:ascii="Verdana" w:hAnsi="Verdana"/>
                <w:szCs w:val="20"/>
              </w:rPr>
            </w:pPr>
            <w:r w:rsidRPr="00FA3EDB">
              <w:rPr>
                <w:rFonts w:ascii="Verdana" w:hAnsi="Verdana"/>
                <w:szCs w:val="20"/>
              </w:rPr>
              <w:t>  </w:t>
            </w:r>
          </w:p>
          <w:p w:rsidR="00B63AB6" w:rsidRPr="00FA3EDB" w:rsidRDefault="00B63AB6" w:rsidP="00FA3EDB">
            <w:pPr>
              <w:pStyle w:val="Scripture"/>
              <w:ind w:left="216" w:hanging="216"/>
              <w:jc w:val="left"/>
              <w:rPr>
                <w:sz w:val="24"/>
              </w:rPr>
            </w:pPr>
            <w:r>
              <w:t>The horse is prepared for the day of battle,</w:t>
            </w:r>
          </w:p>
          <w:p w:rsidR="00B63AB6" w:rsidRPr="00710D89" w:rsidRDefault="00B63AB6" w:rsidP="00FA3EDB">
            <w:pPr>
              <w:pStyle w:val="Scripture"/>
              <w:ind w:left="216" w:hanging="216"/>
              <w:jc w:val="left"/>
            </w:pPr>
            <w:r>
              <w:t xml:space="preserve">But victory belongs to the </w:t>
            </w:r>
            <w:r w:rsidRPr="00FA3EDB">
              <w:rPr>
                <w:smallCaps/>
              </w:rPr>
              <w:t>Lord</w:t>
            </w:r>
            <w:r>
              <w:t>. (21:31)</w:t>
            </w:r>
          </w:p>
        </w:tc>
        <w:tc>
          <w:tcPr>
            <w:tcW w:w="7430" w:type="dxa"/>
          </w:tcPr>
          <w:p w:rsidR="008377AB" w:rsidRDefault="006B50A7" w:rsidP="006B50A7">
            <w:pPr>
              <w:pStyle w:val="Read"/>
            </w:pPr>
            <w:r>
              <w:t>God’s Sovereignty</w:t>
            </w:r>
          </w:p>
          <w:p w:rsidR="006B50A7" w:rsidRDefault="006B50A7" w:rsidP="00524271"/>
          <w:p w:rsidR="006B50A7" w:rsidRDefault="0010407B" w:rsidP="008F5806">
            <w:pPr>
              <w:pStyle w:val="Question"/>
            </w:pPr>
            <w:r>
              <w:t>Q: What is being stated here as to who is really in charge? Is this limited to just Believers?</w:t>
            </w:r>
          </w:p>
          <w:p w:rsidR="0010407B" w:rsidRDefault="0010407B" w:rsidP="008F5806">
            <w:pPr>
              <w:pStyle w:val="Answer"/>
            </w:pPr>
            <w:r>
              <w:t xml:space="preserve">A: </w:t>
            </w:r>
            <w:r w:rsidRPr="00FA3EDB">
              <w:rPr>
                <w:b/>
                <w:i/>
              </w:rPr>
              <w:t>God</w:t>
            </w:r>
            <w:r>
              <w:t xml:space="preserve"> is really in charge and He’s in charge of </w:t>
            </w:r>
            <w:r w:rsidRPr="00FA3EDB">
              <w:rPr>
                <w:b/>
                <w:i/>
              </w:rPr>
              <w:t>everyone</w:t>
            </w:r>
            <w:r>
              <w:t>. Mentioned in just these few verses are not only Believers but the wicked—that is, non-Believers.</w:t>
            </w:r>
            <w:r w:rsidR="00F46D86">
              <w:t xml:space="preserve"> No one is left out.</w:t>
            </w:r>
          </w:p>
          <w:p w:rsidR="0010407B" w:rsidRDefault="0010407B" w:rsidP="00524271"/>
          <w:p w:rsidR="0010407B" w:rsidRDefault="006A0B75" w:rsidP="008F5806">
            <w:pPr>
              <w:pStyle w:val="Question"/>
            </w:pPr>
            <w:r>
              <w:t>Q: What is implied about man and</w:t>
            </w:r>
            <w:r w:rsidR="0010407B">
              <w:t xml:space="preserve"> who he believes is in charge?</w:t>
            </w:r>
          </w:p>
          <w:p w:rsidR="0010407B" w:rsidRDefault="0010407B" w:rsidP="008F5806">
            <w:pPr>
              <w:pStyle w:val="Answer"/>
            </w:pPr>
            <w:r>
              <w:t xml:space="preserve">A: It’s implied from man’s actions that he thinks he is master of his own destiny by such references as </w:t>
            </w:r>
            <w:r w:rsidRPr="00FA3EDB">
              <w:rPr>
                <w:i/>
              </w:rPr>
              <w:t>“man plans his way”</w:t>
            </w:r>
            <w:r w:rsidR="00B63AB6">
              <w:t xml:space="preserve"> and </w:t>
            </w:r>
            <w:r w:rsidR="00B63AB6" w:rsidRPr="00FA3EDB">
              <w:rPr>
                <w:i/>
              </w:rPr>
              <w:t>“the horse is prepared”</w:t>
            </w:r>
            <w:r w:rsidR="00B63AB6">
              <w:t>.</w:t>
            </w:r>
            <w:r>
              <w:t xml:space="preserve"> This is contrasted to the reality of God’s </w:t>
            </w:r>
            <w:r w:rsidR="006A0B75">
              <w:t>superceding will</w:t>
            </w:r>
            <w:r>
              <w:t>:</w:t>
            </w:r>
          </w:p>
          <w:p w:rsidR="0010407B" w:rsidRDefault="0010407B" w:rsidP="00FA3EDB">
            <w:pPr>
              <w:numPr>
                <w:ilvl w:val="0"/>
                <w:numId w:val="5"/>
              </w:numPr>
            </w:pPr>
            <w:r w:rsidRPr="00FA3EDB">
              <w:rPr>
                <w:i/>
              </w:rPr>
              <w:t xml:space="preserve">“The </w:t>
            </w:r>
            <w:r w:rsidRPr="00FA3EDB">
              <w:rPr>
                <w:i/>
                <w:smallCaps/>
              </w:rPr>
              <w:t>Lord</w:t>
            </w:r>
            <w:r w:rsidRPr="00FA3EDB">
              <w:rPr>
                <w:i/>
              </w:rPr>
              <w:t xml:space="preserve"> made everything for its purpose”</w:t>
            </w:r>
            <w:r>
              <w:t xml:space="preserve"> (16:4)</w:t>
            </w:r>
          </w:p>
          <w:p w:rsidR="0010407B" w:rsidRDefault="0010407B" w:rsidP="00FA3EDB">
            <w:pPr>
              <w:numPr>
                <w:ilvl w:val="0"/>
                <w:numId w:val="5"/>
              </w:numPr>
            </w:pPr>
            <w:r w:rsidRPr="00FA3EDB">
              <w:rPr>
                <w:i/>
              </w:rPr>
              <w:t xml:space="preserve">“...the </w:t>
            </w:r>
            <w:r w:rsidRPr="00FA3EDB">
              <w:rPr>
                <w:i/>
                <w:smallCaps/>
              </w:rPr>
              <w:t>Lord</w:t>
            </w:r>
            <w:r w:rsidRPr="00FA3EDB">
              <w:rPr>
                <w:i/>
              </w:rPr>
              <w:t xml:space="preserve"> directs his steps”</w:t>
            </w:r>
            <w:r>
              <w:t xml:space="preserve"> (16:9)</w:t>
            </w:r>
          </w:p>
          <w:p w:rsidR="0010407B" w:rsidRDefault="0010407B" w:rsidP="00FA3EDB">
            <w:pPr>
              <w:numPr>
                <w:ilvl w:val="0"/>
                <w:numId w:val="5"/>
              </w:numPr>
            </w:pPr>
            <w:r w:rsidRPr="00FA3EDB">
              <w:rPr>
                <w:i/>
              </w:rPr>
              <w:t xml:space="preserve">“...its </w:t>
            </w:r>
            <w:r w:rsidRPr="008F5806">
              <w:t>[the lot’s</w:t>
            </w:r>
            <w:r w:rsidR="006A0B75">
              <w:t xml:space="preserve"> or “chance”</w:t>
            </w:r>
            <w:r w:rsidRPr="008F5806">
              <w:t xml:space="preserve">] </w:t>
            </w:r>
            <w:r w:rsidRPr="00FA3EDB">
              <w:rPr>
                <w:i/>
              </w:rPr>
              <w:t xml:space="preserve">decision is from the </w:t>
            </w:r>
            <w:r w:rsidRPr="00FA3EDB">
              <w:rPr>
                <w:i/>
                <w:smallCaps/>
              </w:rPr>
              <w:t>Lord</w:t>
            </w:r>
            <w:r w:rsidRPr="00FA3EDB">
              <w:rPr>
                <w:i/>
              </w:rPr>
              <w:t>”</w:t>
            </w:r>
            <w:r>
              <w:t xml:space="preserve"> (16:33)</w:t>
            </w:r>
          </w:p>
          <w:p w:rsidR="0010407B" w:rsidRDefault="0010407B" w:rsidP="00FA3EDB">
            <w:pPr>
              <w:numPr>
                <w:ilvl w:val="0"/>
                <w:numId w:val="5"/>
              </w:numPr>
            </w:pPr>
            <w:r w:rsidRPr="00FA3EDB">
              <w:rPr>
                <w:i/>
              </w:rPr>
              <w:t>“Man’s steps are ordained”</w:t>
            </w:r>
            <w:r>
              <w:t xml:space="preserve"> (20:24)</w:t>
            </w:r>
          </w:p>
          <w:p w:rsidR="00B63AB6" w:rsidRDefault="00B63AB6" w:rsidP="00B63AB6"/>
          <w:p w:rsidR="00B63AB6" w:rsidRDefault="00B63AB6" w:rsidP="008F5806">
            <w:pPr>
              <w:pStyle w:val="Question"/>
            </w:pPr>
            <w:r>
              <w:t>Q: How does 19:21 shed light on the difference between what might be perceived by man versus God’s reality?</w:t>
            </w:r>
          </w:p>
          <w:p w:rsidR="00B63AB6" w:rsidRPr="008F5806" w:rsidRDefault="00B63AB6" w:rsidP="008F5806">
            <w:pPr>
              <w:pStyle w:val="Answer"/>
            </w:pPr>
            <w:r w:rsidRPr="008F5806">
              <w:t xml:space="preserve">A: The greater, overriding force at work is God’s will, which cannot be overcome by man. Proverbs 21:31 even teaches this </w:t>
            </w:r>
            <w:r w:rsidR="006A0B75">
              <w:t xml:space="preserve">is </w:t>
            </w:r>
            <w:r w:rsidRPr="008F5806">
              <w:t>true of those that are on the side of carrying out His will.</w:t>
            </w:r>
          </w:p>
          <w:p w:rsidR="00B63AB6" w:rsidRDefault="00B63AB6" w:rsidP="00B63AB6"/>
          <w:p w:rsidR="008F5806" w:rsidRPr="008F5806" w:rsidRDefault="008F5806" w:rsidP="008F5806">
            <w:pPr>
              <w:pStyle w:val="Quote"/>
            </w:pPr>
            <w:r w:rsidRPr="00FA3EDB">
              <w:rPr>
                <w:lang w:val="en"/>
              </w:rPr>
              <w:t>Blessed be the God and Father of our Lord Jesus Christ, who has blessed us with every spiritual blessing in the heavenly places in Christ,</w:t>
            </w:r>
            <w:r w:rsidRPr="008F5806">
              <w:t xml:space="preserve"> </w:t>
            </w:r>
            <w:r w:rsidRPr="00FA3EDB">
              <w:rPr>
                <w:lang w:val="en"/>
              </w:rPr>
              <w:t xml:space="preserve">just as </w:t>
            </w:r>
            <w:r w:rsidRPr="00FA3EDB">
              <w:rPr>
                <w:b/>
                <w:lang w:val="en"/>
              </w:rPr>
              <w:t>He chose us in Him before the foundation of the world</w:t>
            </w:r>
            <w:r w:rsidRPr="00FA3EDB">
              <w:rPr>
                <w:lang w:val="en"/>
              </w:rPr>
              <w:t>, that we would be holy and blameless before Him. In love</w:t>
            </w:r>
            <w:r w:rsidRPr="008F5806">
              <w:t xml:space="preserve"> </w:t>
            </w:r>
            <w:r w:rsidRPr="00FA3EDB">
              <w:rPr>
                <w:b/>
                <w:lang w:val="en"/>
              </w:rPr>
              <w:t>He predestined us</w:t>
            </w:r>
            <w:r w:rsidRPr="00FA3EDB">
              <w:rPr>
                <w:lang w:val="en"/>
              </w:rPr>
              <w:t xml:space="preserve"> to adoption as sons through Jesus Christ to Himself, </w:t>
            </w:r>
            <w:r w:rsidRPr="00FA3EDB">
              <w:rPr>
                <w:b/>
                <w:lang w:val="en"/>
              </w:rPr>
              <w:t>according to the kind intention of His will</w:t>
            </w:r>
            <w:r w:rsidRPr="00FA3EDB">
              <w:rPr>
                <w:lang w:val="en"/>
              </w:rPr>
              <w:t>,</w:t>
            </w:r>
            <w:r w:rsidRPr="008F5806">
              <w:t xml:space="preserve"> </w:t>
            </w:r>
            <w:r w:rsidRPr="00FA3EDB">
              <w:rPr>
                <w:lang w:val="en"/>
              </w:rPr>
              <w:t>to the praise of the glory of His grace, which He freely bestowed on us in the Beloved.</w:t>
            </w:r>
          </w:p>
          <w:p w:rsidR="00B63AB6" w:rsidRDefault="008F5806" w:rsidP="00FA3EDB">
            <w:pPr>
              <w:pStyle w:val="Quote"/>
              <w:ind w:left="1440"/>
            </w:pPr>
            <w:r>
              <w:t>Ephesians 1:3-6</w:t>
            </w:r>
          </w:p>
          <w:p w:rsidR="008F5806" w:rsidRDefault="008F5806" w:rsidP="00B63AB6"/>
          <w:p w:rsidR="008F5806" w:rsidRDefault="008F5806" w:rsidP="00411FCF">
            <w:pPr>
              <w:pStyle w:val="Question"/>
            </w:pPr>
            <w:r>
              <w:t>Q: So how does the first Proverb listed (16:3) indicate one goes about ensuring the success of their work and plans?</w:t>
            </w:r>
          </w:p>
          <w:p w:rsidR="008F5806" w:rsidRDefault="008F5806" w:rsidP="00411FCF">
            <w:pPr>
              <w:pStyle w:val="Answer"/>
            </w:pPr>
            <w:r>
              <w:t>A: They are first committed to the sovereignty and authority of God; then everything that follows is according to God’s will, not one’s own.</w:t>
            </w:r>
          </w:p>
          <w:p w:rsidR="008F5806" w:rsidRDefault="008F5806" w:rsidP="00B63AB6"/>
          <w:p w:rsidR="006A0B75" w:rsidRPr="00FA3EDB" w:rsidRDefault="006A0B75" w:rsidP="00FA3EDB">
            <w:pPr>
              <w:jc w:val="center"/>
              <w:rPr>
                <w:i/>
                <w:sz w:val="16"/>
                <w:szCs w:val="16"/>
              </w:rPr>
            </w:pPr>
            <w:r w:rsidRPr="00FA3EDB">
              <w:rPr>
                <w:i/>
                <w:sz w:val="16"/>
                <w:szCs w:val="16"/>
              </w:rPr>
              <w:t>[Continued on the next page.]</w:t>
            </w:r>
          </w:p>
          <w:p w:rsidR="006A0B75" w:rsidRPr="00FA3EDB" w:rsidRDefault="006A0B75" w:rsidP="00FA3EDB">
            <w:pPr>
              <w:jc w:val="center"/>
              <w:rPr>
                <w:i/>
                <w:sz w:val="16"/>
                <w:szCs w:val="16"/>
              </w:rPr>
            </w:pPr>
          </w:p>
          <w:p w:rsidR="008F5806" w:rsidRPr="00264BD3" w:rsidRDefault="008F5806" w:rsidP="00411FCF">
            <w:pPr>
              <w:pStyle w:val="Application"/>
            </w:pPr>
            <w:r w:rsidRPr="00FA3EDB">
              <w:rPr>
                <w:b/>
                <w:u w:val="single"/>
              </w:rPr>
              <w:lastRenderedPageBreak/>
              <w:t>Point</w:t>
            </w:r>
            <w:r>
              <w:t>: Even the wisest man in the world did not come into existence except by the will of God and to fulfill His purposes. Nothing will ever result from a relationship with God if it doesn’t proceed from our absolute acknowledgment that our will must be subordinate to His will, our ways to His.</w:t>
            </w:r>
            <w:r w:rsidR="00411FCF">
              <w:t xml:space="preserve"> Everything else proceeds from this point first.</w:t>
            </w:r>
          </w:p>
        </w:tc>
      </w:tr>
      <w:tr w:rsidR="008377AB" w:rsidTr="00FA3EDB">
        <w:tc>
          <w:tcPr>
            <w:tcW w:w="3600" w:type="dxa"/>
            <w:tcBorders>
              <w:top w:val="dashSmallGap" w:sz="4" w:space="0" w:color="auto"/>
              <w:bottom w:val="dashSmallGap" w:sz="4" w:space="0" w:color="auto"/>
            </w:tcBorders>
            <w:shd w:val="clear" w:color="auto" w:fill="E6E6E6"/>
          </w:tcPr>
          <w:p w:rsidR="00411FCF" w:rsidRDefault="00411FCF" w:rsidP="00FA3EDB">
            <w:pPr>
              <w:pStyle w:val="Scripture"/>
              <w:ind w:left="216" w:hanging="216"/>
              <w:jc w:val="left"/>
            </w:pPr>
            <w:r>
              <w:lastRenderedPageBreak/>
              <w:t xml:space="preserve">He who walks in his uprightness fears the </w:t>
            </w:r>
            <w:r w:rsidRPr="00FA3EDB">
              <w:rPr>
                <w:smallCaps/>
              </w:rPr>
              <w:t>Lord</w:t>
            </w:r>
            <w:r>
              <w:t>,</w:t>
            </w:r>
          </w:p>
          <w:p w:rsidR="00411FCF" w:rsidRDefault="00411FCF" w:rsidP="00FA3EDB">
            <w:pPr>
              <w:pStyle w:val="Scripture"/>
              <w:ind w:left="216" w:hanging="216"/>
              <w:jc w:val="left"/>
            </w:pPr>
            <w:r>
              <w:t>But he who is devious in his ways despises Him. (14:2)</w:t>
            </w:r>
            <w:r w:rsidRPr="00FA3EDB">
              <w:rPr>
                <w:rFonts w:ascii="Verdana" w:hAnsi="Verdana"/>
                <w:szCs w:val="20"/>
              </w:rPr>
              <w:t xml:space="preserve"> </w:t>
            </w:r>
          </w:p>
          <w:p w:rsidR="00411FCF" w:rsidRPr="00FA3EDB" w:rsidRDefault="00411FCF" w:rsidP="00FA3EDB">
            <w:pPr>
              <w:pStyle w:val="Scripture"/>
              <w:ind w:left="216" w:hanging="216"/>
              <w:jc w:val="left"/>
              <w:rPr>
                <w:rFonts w:ascii="Verdana" w:hAnsi="Verdana"/>
              </w:rPr>
            </w:pPr>
            <w:r w:rsidRPr="00FA3EDB">
              <w:rPr>
                <w:rFonts w:ascii="Verdana" w:hAnsi="Verdana"/>
              </w:rPr>
              <w:t> </w:t>
            </w:r>
          </w:p>
          <w:p w:rsidR="00411FCF" w:rsidRDefault="00411FCF" w:rsidP="00FA3EDB">
            <w:pPr>
              <w:pStyle w:val="Scripture"/>
              <w:ind w:left="216" w:hanging="216"/>
              <w:jc w:val="left"/>
            </w:pPr>
            <w:r>
              <w:t xml:space="preserve">In the fear of the </w:t>
            </w:r>
            <w:r w:rsidRPr="00FA3EDB">
              <w:rPr>
                <w:smallCaps/>
              </w:rPr>
              <w:t>Lord</w:t>
            </w:r>
            <w:r>
              <w:t xml:space="preserve"> there is strong confidence,</w:t>
            </w:r>
          </w:p>
          <w:p w:rsidR="00411FCF" w:rsidRDefault="00411FCF" w:rsidP="00FA3EDB">
            <w:pPr>
              <w:pStyle w:val="Scripture"/>
              <w:ind w:left="216" w:hanging="216"/>
              <w:jc w:val="left"/>
            </w:pPr>
            <w:r>
              <w:t>And his children will have refuge. (14:26)</w:t>
            </w:r>
          </w:p>
          <w:p w:rsidR="00411FCF" w:rsidRPr="00FA3EDB" w:rsidRDefault="00411FCF" w:rsidP="00FA3EDB">
            <w:pPr>
              <w:pStyle w:val="Scripture"/>
              <w:ind w:left="216" w:hanging="216"/>
              <w:jc w:val="left"/>
              <w:rPr>
                <w:rFonts w:ascii="Verdana" w:hAnsi="Verdana"/>
              </w:rPr>
            </w:pPr>
            <w:r w:rsidRPr="00FA3EDB">
              <w:rPr>
                <w:rFonts w:ascii="Verdana" w:hAnsi="Verdana"/>
              </w:rPr>
              <w:t> </w:t>
            </w:r>
          </w:p>
          <w:p w:rsidR="00411FCF" w:rsidRDefault="00411FCF" w:rsidP="00FA3EDB">
            <w:pPr>
              <w:pStyle w:val="Scripture"/>
              <w:ind w:left="216" w:hanging="216"/>
              <w:jc w:val="left"/>
            </w:pPr>
            <w:r>
              <w:t xml:space="preserve">The fear of the </w:t>
            </w:r>
            <w:r w:rsidRPr="00FA3EDB">
              <w:rPr>
                <w:smallCaps/>
              </w:rPr>
              <w:t>Lord</w:t>
            </w:r>
            <w:r>
              <w:t xml:space="preserve"> is a fountain of life,</w:t>
            </w:r>
          </w:p>
          <w:p w:rsidR="00411FCF" w:rsidRDefault="00411FCF" w:rsidP="00FA3EDB">
            <w:pPr>
              <w:pStyle w:val="Scripture"/>
              <w:ind w:left="216" w:hanging="216"/>
              <w:jc w:val="left"/>
            </w:pPr>
            <w:r>
              <w:t>That one may avoid the snares of death. (14:27)</w:t>
            </w:r>
          </w:p>
          <w:p w:rsidR="00411FCF" w:rsidRPr="00FA3EDB" w:rsidRDefault="00411FCF" w:rsidP="00FA3EDB">
            <w:pPr>
              <w:pStyle w:val="Scripture"/>
              <w:ind w:left="216" w:hanging="216"/>
              <w:jc w:val="left"/>
              <w:rPr>
                <w:rFonts w:ascii="Verdana" w:hAnsi="Verdana"/>
              </w:rPr>
            </w:pPr>
            <w:r w:rsidRPr="00FA3EDB">
              <w:rPr>
                <w:rFonts w:ascii="Verdana" w:hAnsi="Verdana"/>
              </w:rPr>
              <w:t> </w:t>
            </w:r>
          </w:p>
          <w:p w:rsidR="00411FCF" w:rsidRDefault="00411FCF" w:rsidP="00FA3EDB">
            <w:pPr>
              <w:pStyle w:val="Scripture"/>
              <w:ind w:left="216" w:hanging="216"/>
              <w:jc w:val="left"/>
            </w:pPr>
            <w:r>
              <w:t xml:space="preserve">Better is a little with the fear of the </w:t>
            </w:r>
            <w:r w:rsidRPr="00FA3EDB">
              <w:rPr>
                <w:smallCaps/>
              </w:rPr>
              <w:t>Lord</w:t>
            </w:r>
          </w:p>
          <w:p w:rsidR="00411FCF" w:rsidRDefault="00411FCF" w:rsidP="00FA3EDB">
            <w:pPr>
              <w:pStyle w:val="Scripture"/>
              <w:ind w:left="216" w:hanging="216"/>
              <w:jc w:val="left"/>
            </w:pPr>
            <w:r>
              <w:t>Than great treasure and turmoil with it. (15:16)</w:t>
            </w:r>
          </w:p>
          <w:p w:rsidR="00411FCF" w:rsidRPr="00FA3EDB" w:rsidRDefault="00411FCF" w:rsidP="00FA3EDB">
            <w:pPr>
              <w:pStyle w:val="Scripture"/>
              <w:ind w:left="216" w:hanging="216"/>
              <w:jc w:val="left"/>
              <w:rPr>
                <w:rFonts w:ascii="Verdana" w:hAnsi="Verdana"/>
              </w:rPr>
            </w:pPr>
            <w:r w:rsidRPr="00FA3EDB">
              <w:rPr>
                <w:rFonts w:ascii="Verdana" w:hAnsi="Verdana"/>
              </w:rPr>
              <w:t> </w:t>
            </w:r>
          </w:p>
          <w:p w:rsidR="00411FCF" w:rsidRDefault="00411FCF" w:rsidP="00FA3EDB">
            <w:pPr>
              <w:pStyle w:val="Scripture"/>
              <w:ind w:left="216" w:hanging="216"/>
              <w:jc w:val="left"/>
            </w:pPr>
            <w:r>
              <w:t xml:space="preserve">The fear of the </w:t>
            </w:r>
            <w:r w:rsidRPr="00FA3EDB">
              <w:rPr>
                <w:smallCaps/>
              </w:rPr>
              <w:t>Lord</w:t>
            </w:r>
            <w:r>
              <w:t xml:space="preserve"> is the instruction for wisdom,</w:t>
            </w:r>
          </w:p>
          <w:p w:rsidR="00411FCF" w:rsidRDefault="00411FCF" w:rsidP="00FA3EDB">
            <w:pPr>
              <w:pStyle w:val="Scripture"/>
              <w:ind w:left="216" w:hanging="216"/>
              <w:jc w:val="left"/>
            </w:pPr>
            <w:r>
              <w:t>And before honor comes humility. (15:33)</w:t>
            </w:r>
          </w:p>
          <w:p w:rsidR="00411FCF" w:rsidRPr="00FA3EDB" w:rsidRDefault="00411FCF" w:rsidP="00FA3EDB">
            <w:pPr>
              <w:pStyle w:val="Scripture"/>
              <w:ind w:left="216" w:hanging="216"/>
              <w:jc w:val="left"/>
              <w:rPr>
                <w:rFonts w:ascii="Verdana" w:hAnsi="Verdana"/>
              </w:rPr>
            </w:pPr>
            <w:r w:rsidRPr="00FA3EDB">
              <w:rPr>
                <w:rFonts w:ascii="Verdana" w:hAnsi="Verdana"/>
              </w:rPr>
              <w:t> </w:t>
            </w:r>
          </w:p>
          <w:p w:rsidR="00411FCF" w:rsidRDefault="00411FCF" w:rsidP="00FA3EDB">
            <w:pPr>
              <w:pStyle w:val="Scripture"/>
              <w:ind w:left="216" w:hanging="216"/>
              <w:jc w:val="left"/>
            </w:pPr>
            <w:r>
              <w:t>By lovingkindness and truth iniquity is atoned for,</w:t>
            </w:r>
          </w:p>
          <w:p w:rsidR="00411FCF" w:rsidRDefault="00411FCF" w:rsidP="00FA3EDB">
            <w:pPr>
              <w:pStyle w:val="Scripture"/>
              <w:ind w:left="216" w:hanging="216"/>
              <w:jc w:val="left"/>
            </w:pPr>
            <w:r>
              <w:t xml:space="preserve">And by the fear of the </w:t>
            </w:r>
            <w:r w:rsidRPr="00FA3EDB">
              <w:rPr>
                <w:smallCaps/>
              </w:rPr>
              <w:t>Lord</w:t>
            </w:r>
            <w:r>
              <w:t xml:space="preserve"> one keeps away from evil. (16:6)</w:t>
            </w:r>
          </w:p>
          <w:p w:rsidR="00411FCF" w:rsidRPr="00FA3EDB" w:rsidRDefault="00411FCF" w:rsidP="00FA3EDB">
            <w:pPr>
              <w:pStyle w:val="Scripture"/>
              <w:ind w:left="216" w:hanging="216"/>
              <w:jc w:val="left"/>
              <w:rPr>
                <w:rFonts w:ascii="Verdana" w:hAnsi="Verdana"/>
              </w:rPr>
            </w:pPr>
            <w:r w:rsidRPr="00FA3EDB">
              <w:rPr>
                <w:rFonts w:ascii="Verdana" w:hAnsi="Verdana"/>
              </w:rPr>
              <w:t> </w:t>
            </w:r>
          </w:p>
          <w:p w:rsidR="00411FCF" w:rsidRDefault="00411FCF" w:rsidP="00FA3EDB">
            <w:pPr>
              <w:pStyle w:val="Scripture"/>
              <w:ind w:left="216" w:hanging="216"/>
              <w:jc w:val="left"/>
            </w:pPr>
            <w:r>
              <w:t xml:space="preserve">The fear of the </w:t>
            </w:r>
            <w:r w:rsidRPr="00FA3EDB">
              <w:rPr>
                <w:smallCaps/>
              </w:rPr>
              <w:t>Lord</w:t>
            </w:r>
            <w:r>
              <w:t xml:space="preserve"> leads to life,</w:t>
            </w:r>
          </w:p>
          <w:p w:rsidR="008377AB" w:rsidRPr="00710D89" w:rsidRDefault="00411FCF" w:rsidP="00FA3EDB">
            <w:pPr>
              <w:pStyle w:val="Scripture"/>
              <w:ind w:left="216" w:hanging="216"/>
              <w:jc w:val="left"/>
            </w:pPr>
            <w:r>
              <w:t>So that one may sleep satisfied, untouched by evil. (19:23)</w:t>
            </w:r>
          </w:p>
        </w:tc>
        <w:tc>
          <w:tcPr>
            <w:tcW w:w="7430" w:type="dxa"/>
          </w:tcPr>
          <w:p w:rsidR="008377AB" w:rsidRDefault="00411FCF" w:rsidP="00411FCF">
            <w:pPr>
              <w:pStyle w:val="Read"/>
            </w:pPr>
            <w:r>
              <w:t xml:space="preserve">The Fear of the </w:t>
            </w:r>
            <w:r w:rsidRPr="00FA3EDB">
              <w:rPr>
                <w:smallCaps/>
              </w:rPr>
              <w:t>Lord</w:t>
            </w:r>
          </w:p>
          <w:p w:rsidR="00411FCF" w:rsidRDefault="00411FCF" w:rsidP="00524271"/>
          <w:p w:rsidR="00411FCF" w:rsidRDefault="00411FCF" w:rsidP="004E299A">
            <w:pPr>
              <w:pStyle w:val="Question"/>
            </w:pPr>
            <w:r>
              <w:t xml:space="preserve">Q: What is the meaning of the biblical phrase “fear of the </w:t>
            </w:r>
            <w:r w:rsidRPr="00FA3EDB">
              <w:rPr>
                <w:smallCaps/>
              </w:rPr>
              <w:t>Lord</w:t>
            </w:r>
            <w:r>
              <w:t>”?</w:t>
            </w:r>
          </w:p>
          <w:p w:rsidR="00411FCF" w:rsidRDefault="00411FCF" w:rsidP="004E299A">
            <w:pPr>
              <w:pStyle w:val="Answer"/>
            </w:pPr>
            <w:r>
              <w:t>A: It’s having a clear and complete knowledge of who God is and ren</w:t>
            </w:r>
            <w:r w:rsidR="00F379F3">
              <w:t>dering the proper respect in our</w:t>
            </w:r>
            <w:r>
              <w:t xml:space="preserve"> attitude, actions, and choices knowing full well that He is King, Creator, and the One True God. It comes about as the result of knowing God’s per</w:t>
            </w:r>
            <w:r w:rsidR="00FE314C">
              <w:t>son and character more and more and allowing that knowledge to shape our behavior.</w:t>
            </w:r>
          </w:p>
          <w:p w:rsidR="00411FCF" w:rsidRDefault="00411FCF" w:rsidP="00524271"/>
          <w:p w:rsidR="00411FCF" w:rsidRDefault="00411FCF" w:rsidP="004E299A">
            <w:pPr>
              <w:pStyle w:val="Application"/>
            </w:pPr>
            <w:r w:rsidRPr="00FA3EDB">
              <w:rPr>
                <w:b/>
                <w:u w:val="single"/>
              </w:rPr>
              <w:t>Point</w:t>
            </w:r>
            <w:r>
              <w:t>: This is why understanding God’s sovereignty comes first, so that our acknowledgment proceeds from the proper starting point, that all things are subordinate to His will and ways.</w:t>
            </w:r>
          </w:p>
          <w:p w:rsidR="00411FCF" w:rsidRDefault="00411FCF" w:rsidP="00524271"/>
          <w:p w:rsidR="00411FCF" w:rsidRDefault="00411FCF" w:rsidP="002633D8">
            <w:pPr>
              <w:pStyle w:val="Question"/>
            </w:pPr>
            <w:r>
              <w:t xml:space="preserve">Q: </w:t>
            </w:r>
            <w:r w:rsidR="004E299A">
              <w:t xml:space="preserve">What are some of the ways that the fear of the </w:t>
            </w:r>
            <w:r w:rsidR="004E299A" w:rsidRPr="00FA3EDB">
              <w:rPr>
                <w:smallCaps/>
              </w:rPr>
              <w:t>Lord</w:t>
            </w:r>
            <w:r w:rsidR="004E299A">
              <w:t xml:space="preserve"> is shown to be evident in one’s life?</w:t>
            </w:r>
          </w:p>
          <w:p w:rsidR="004E299A" w:rsidRDefault="004E299A" w:rsidP="00FA3EDB">
            <w:pPr>
              <w:numPr>
                <w:ilvl w:val="0"/>
                <w:numId w:val="6"/>
              </w:numPr>
            </w:pPr>
            <w:r>
              <w:t xml:space="preserve">Walking </w:t>
            </w:r>
            <w:r w:rsidRPr="00FA3EDB">
              <w:rPr>
                <w:i/>
              </w:rPr>
              <w:t>“in his uprightness”</w:t>
            </w:r>
            <w:r>
              <w:t>, an expression describing obedience to God’s Word and ways. (14:2)</w:t>
            </w:r>
          </w:p>
          <w:p w:rsidR="004E299A" w:rsidRDefault="004E299A" w:rsidP="00FA3EDB">
            <w:pPr>
              <w:numPr>
                <w:ilvl w:val="0"/>
                <w:numId w:val="6"/>
              </w:numPr>
            </w:pPr>
            <w:r>
              <w:t>In being a refuge for one’s children, who recognize and respond to the quality of a parent’s relationship with God. (14:26)</w:t>
            </w:r>
          </w:p>
          <w:p w:rsidR="004E299A" w:rsidRDefault="004E299A" w:rsidP="00FA3EDB">
            <w:pPr>
              <w:numPr>
                <w:ilvl w:val="0"/>
                <w:numId w:val="6"/>
              </w:numPr>
            </w:pPr>
            <w:r>
              <w:t>By seeking heavenly treasure more than earthly treasure. (15:16)</w:t>
            </w:r>
          </w:p>
          <w:p w:rsidR="004E299A" w:rsidRDefault="004E299A" w:rsidP="00FA3EDB">
            <w:pPr>
              <w:numPr>
                <w:ilvl w:val="0"/>
                <w:numId w:val="6"/>
              </w:numPr>
            </w:pPr>
            <w:r>
              <w:t>By actively shunning and running away from evil. (16:6)</w:t>
            </w:r>
          </w:p>
          <w:p w:rsidR="004E299A" w:rsidRDefault="004E299A" w:rsidP="004E299A"/>
          <w:p w:rsidR="004E299A" w:rsidRDefault="004E299A" w:rsidP="002633D8">
            <w:pPr>
              <w:pStyle w:val="Answer"/>
            </w:pPr>
            <w:r>
              <w:t xml:space="preserve">Notice that the common denominator for these things is that they’re all conscience, behavioral choices. They all come about because we choose to obey the One who is greater </w:t>
            </w:r>
            <w:r w:rsidR="00CC36AA">
              <w:t>while</w:t>
            </w:r>
            <w:r>
              <w:t xml:space="preserve"> reject</w:t>
            </w:r>
            <w:r w:rsidR="00CC36AA">
              <w:t>ing</w:t>
            </w:r>
            <w:r>
              <w:t xml:space="preserve"> all other options.</w:t>
            </w:r>
          </w:p>
          <w:p w:rsidR="004E299A" w:rsidRDefault="004E299A" w:rsidP="004E299A"/>
          <w:p w:rsidR="004E299A" w:rsidRDefault="002633D8" w:rsidP="002633D8">
            <w:pPr>
              <w:pStyle w:val="Application"/>
            </w:pPr>
            <w:r w:rsidRPr="00FA3EDB">
              <w:rPr>
                <w:b/>
                <w:u w:val="single"/>
              </w:rPr>
              <w:t>Point</w:t>
            </w:r>
            <w:r>
              <w:t xml:space="preserve">: If we properly recognize God’s sovereignty, it will be visibly evident by our respect of His person and power by submitting to His will and ways. To “fear the </w:t>
            </w:r>
            <w:r w:rsidRPr="00FA3EDB">
              <w:rPr>
                <w:smallCaps/>
              </w:rPr>
              <w:t>Lord</w:t>
            </w:r>
            <w:r>
              <w:t>” is to apply the knowledge of God’s authority and divinity to our daily life, living to please Him rather than our self.</w:t>
            </w:r>
          </w:p>
        </w:tc>
      </w:tr>
      <w:tr w:rsidR="00AA3E77" w:rsidTr="00FA3EDB">
        <w:tc>
          <w:tcPr>
            <w:tcW w:w="3600" w:type="dxa"/>
            <w:tcBorders>
              <w:top w:val="dashSmallGap" w:sz="4" w:space="0" w:color="auto"/>
              <w:bottom w:val="dashSmallGap" w:sz="4" w:space="0" w:color="auto"/>
            </w:tcBorders>
            <w:shd w:val="clear" w:color="auto" w:fill="E6E6E6"/>
          </w:tcPr>
          <w:p w:rsidR="002633D8" w:rsidRDefault="002633D8" w:rsidP="00FA3EDB">
            <w:pPr>
              <w:pStyle w:val="Scripture"/>
              <w:ind w:left="216" w:hanging="216"/>
              <w:jc w:val="left"/>
            </w:pPr>
            <w:r>
              <w:t xml:space="preserve">Sheol and Abaddon lie open before the </w:t>
            </w:r>
            <w:r w:rsidRPr="00FA3EDB">
              <w:rPr>
                <w:smallCaps/>
              </w:rPr>
              <w:t>Lord</w:t>
            </w:r>
            <w:r>
              <w:t>,</w:t>
            </w:r>
          </w:p>
          <w:p w:rsidR="002633D8" w:rsidRDefault="002633D8" w:rsidP="00FA3EDB">
            <w:pPr>
              <w:pStyle w:val="Scripture"/>
              <w:ind w:left="216" w:hanging="216"/>
              <w:jc w:val="left"/>
            </w:pPr>
            <w:r>
              <w:t>How much more the hearts of men! (15:11)</w:t>
            </w:r>
          </w:p>
          <w:p w:rsidR="002633D8" w:rsidRPr="00FA3EDB" w:rsidRDefault="002633D8" w:rsidP="00FA3EDB">
            <w:pPr>
              <w:pStyle w:val="Scripture"/>
              <w:ind w:left="216" w:hanging="216"/>
              <w:jc w:val="left"/>
              <w:rPr>
                <w:rFonts w:ascii="Verdana" w:hAnsi="Verdana"/>
              </w:rPr>
            </w:pPr>
            <w:r w:rsidRPr="00FA3EDB">
              <w:rPr>
                <w:rFonts w:ascii="Verdana" w:hAnsi="Verdana"/>
              </w:rPr>
              <w:t> </w:t>
            </w:r>
          </w:p>
          <w:p w:rsidR="002633D8" w:rsidRDefault="002633D8" w:rsidP="00FA3EDB">
            <w:pPr>
              <w:pStyle w:val="Scripture"/>
              <w:ind w:left="216" w:hanging="216"/>
              <w:jc w:val="left"/>
            </w:pPr>
            <w:r>
              <w:t>The plans of the heart belong to man,</w:t>
            </w:r>
          </w:p>
          <w:p w:rsidR="002633D8" w:rsidRDefault="002633D8" w:rsidP="00FA3EDB">
            <w:pPr>
              <w:pStyle w:val="Scripture"/>
              <w:ind w:left="216" w:hanging="216"/>
              <w:jc w:val="left"/>
            </w:pPr>
            <w:r>
              <w:t xml:space="preserve">But the answer of the tongue is from the </w:t>
            </w:r>
            <w:r w:rsidRPr="00FA3EDB">
              <w:rPr>
                <w:smallCaps/>
              </w:rPr>
              <w:t>Lord</w:t>
            </w:r>
            <w:r>
              <w:t>. (16:1)</w:t>
            </w:r>
          </w:p>
          <w:p w:rsidR="002633D8" w:rsidRPr="00FA3EDB" w:rsidRDefault="002633D8" w:rsidP="00FA3EDB">
            <w:pPr>
              <w:pStyle w:val="Scripture"/>
              <w:ind w:left="216" w:hanging="216"/>
              <w:jc w:val="left"/>
              <w:rPr>
                <w:rFonts w:ascii="Verdana" w:hAnsi="Verdana"/>
              </w:rPr>
            </w:pPr>
            <w:r w:rsidRPr="00FA3EDB">
              <w:rPr>
                <w:rFonts w:ascii="Verdana" w:hAnsi="Verdana"/>
              </w:rPr>
              <w:t> </w:t>
            </w:r>
          </w:p>
          <w:p w:rsidR="002633D8" w:rsidRDefault="002633D8" w:rsidP="00FA3EDB">
            <w:pPr>
              <w:pStyle w:val="Scripture"/>
              <w:ind w:left="216" w:hanging="216"/>
              <w:jc w:val="left"/>
            </w:pPr>
            <w:r>
              <w:t>All the ways of a man are clean in his own sight,</w:t>
            </w:r>
          </w:p>
          <w:p w:rsidR="002633D8" w:rsidRDefault="002633D8" w:rsidP="00FA3EDB">
            <w:pPr>
              <w:pStyle w:val="Scripture"/>
              <w:ind w:left="216" w:hanging="216"/>
              <w:jc w:val="left"/>
            </w:pPr>
            <w:r>
              <w:t xml:space="preserve">But the </w:t>
            </w:r>
            <w:r w:rsidRPr="00FA3EDB">
              <w:rPr>
                <w:smallCaps/>
              </w:rPr>
              <w:t>Lord</w:t>
            </w:r>
            <w:r>
              <w:t xml:space="preserve"> weighs the motives. (16:2)</w:t>
            </w:r>
          </w:p>
          <w:p w:rsidR="002633D8" w:rsidRPr="00FA3EDB" w:rsidRDefault="002633D8" w:rsidP="00FA3EDB">
            <w:pPr>
              <w:pStyle w:val="Scripture"/>
              <w:ind w:left="216" w:hanging="216"/>
              <w:jc w:val="left"/>
              <w:rPr>
                <w:rFonts w:ascii="Verdana" w:hAnsi="Verdana"/>
                <w:szCs w:val="20"/>
              </w:rPr>
            </w:pPr>
            <w:r w:rsidRPr="00FA3EDB">
              <w:rPr>
                <w:rFonts w:ascii="Verdana" w:hAnsi="Verdana"/>
                <w:szCs w:val="20"/>
              </w:rPr>
              <w:t> </w:t>
            </w:r>
          </w:p>
          <w:p w:rsidR="002633D8" w:rsidRPr="00FA3EDB" w:rsidRDefault="002633D8" w:rsidP="00FA3EDB">
            <w:pPr>
              <w:pStyle w:val="Scripture"/>
              <w:ind w:left="216" w:hanging="216"/>
              <w:jc w:val="left"/>
              <w:rPr>
                <w:sz w:val="24"/>
              </w:rPr>
            </w:pPr>
            <w:r>
              <w:t>The refining pot is for silver and the furnace for gold,</w:t>
            </w:r>
          </w:p>
          <w:p w:rsidR="002633D8" w:rsidRDefault="002633D8" w:rsidP="00FA3EDB">
            <w:pPr>
              <w:pStyle w:val="Scripture"/>
              <w:ind w:left="216" w:hanging="216"/>
              <w:jc w:val="left"/>
            </w:pPr>
            <w:r>
              <w:t xml:space="preserve">But the </w:t>
            </w:r>
            <w:r w:rsidRPr="00FA3EDB">
              <w:rPr>
                <w:smallCaps/>
              </w:rPr>
              <w:t>Lord</w:t>
            </w:r>
            <w:r>
              <w:t xml:space="preserve"> tests hearts. (17:3)</w:t>
            </w:r>
          </w:p>
          <w:p w:rsidR="002633D8" w:rsidRPr="00FA3EDB" w:rsidRDefault="002633D8" w:rsidP="00FA3EDB">
            <w:pPr>
              <w:pStyle w:val="Scripture"/>
              <w:ind w:left="216" w:hanging="216"/>
              <w:jc w:val="left"/>
              <w:rPr>
                <w:rFonts w:ascii="Verdana" w:hAnsi="Verdana"/>
                <w:szCs w:val="20"/>
              </w:rPr>
            </w:pPr>
            <w:r w:rsidRPr="00FA3EDB">
              <w:rPr>
                <w:rFonts w:ascii="Verdana" w:hAnsi="Verdana"/>
                <w:szCs w:val="20"/>
              </w:rPr>
              <w:t> </w:t>
            </w:r>
          </w:p>
          <w:p w:rsidR="002633D8" w:rsidRPr="00FA3EDB" w:rsidRDefault="002633D8" w:rsidP="00FA3EDB">
            <w:pPr>
              <w:pStyle w:val="Scripture"/>
              <w:ind w:left="216" w:hanging="216"/>
              <w:jc w:val="left"/>
              <w:rPr>
                <w:sz w:val="24"/>
              </w:rPr>
            </w:pPr>
            <w:r>
              <w:t>The foolishness of man ruins his way,</w:t>
            </w:r>
          </w:p>
          <w:p w:rsidR="002633D8" w:rsidRDefault="002633D8" w:rsidP="00FA3EDB">
            <w:pPr>
              <w:pStyle w:val="Scripture"/>
              <w:ind w:left="216" w:hanging="216"/>
              <w:jc w:val="left"/>
            </w:pPr>
            <w:r>
              <w:t xml:space="preserve">And his heart rages against the </w:t>
            </w:r>
            <w:r w:rsidRPr="00FA3EDB">
              <w:rPr>
                <w:smallCaps/>
              </w:rPr>
              <w:t>Lord</w:t>
            </w:r>
            <w:r>
              <w:t>. (19:3)</w:t>
            </w:r>
          </w:p>
          <w:p w:rsidR="002633D8" w:rsidRPr="00FA3EDB" w:rsidRDefault="002633D8" w:rsidP="00FA3EDB">
            <w:pPr>
              <w:pStyle w:val="Scripture"/>
              <w:ind w:left="216" w:hanging="216"/>
              <w:jc w:val="left"/>
              <w:rPr>
                <w:rFonts w:ascii="Verdana" w:hAnsi="Verdana"/>
                <w:sz w:val="24"/>
              </w:rPr>
            </w:pPr>
            <w:r w:rsidRPr="00FA3EDB">
              <w:rPr>
                <w:rFonts w:ascii="Verdana" w:hAnsi="Verdana"/>
              </w:rPr>
              <w:t> </w:t>
            </w:r>
            <w:r w:rsidRPr="00FA3EDB">
              <w:rPr>
                <w:rFonts w:ascii="Verdana" w:hAnsi="Verdana"/>
                <w:szCs w:val="20"/>
              </w:rPr>
              <w:t> </w:t>
            </w:r>
          </w:p>
          <w:p w:rsidR="002633D8" w:rsidRPr="00FA3EDB" w:rsidRDefault="002633D8" w:rsidP="00FA3EDB">
            <w:pPr>
              <w:pStyle w:val="Scripture"/>
              <w:ind w:left="216" w:hanging="216"/>
              <w:jc w:val="left"/>
              <w:rPr>
                <w:sz w:val="24"/>
              </w:rPr>
            </w:pPr>
            <w:r>
              <w:t>Every man’s way is right in his own eyes,</w:t>
            </w:r>
          </w:p>
          <w:p w:rsidR="00AA3E77" w:rsidRPr="00710D89" w:rsidRDefault="002633D8" w:rsidP="00FA3EDB">
            <w:pPr>
              <w:pStyle w:val="Scripture"/>
              <w:ind w:left="216" w:hanging="216"/>
              <w:jc w:val="left"/>
            </w:pPr>
            <w:r>
              <w:lastRenderedPageBreak/>
              <w:t xml:space="preserve">But the </w:t>
            </w:r>
            <w:r w:rsidRPr="00FA3EDB">
              <w:rPr>
                <w:smallCaps/>
              </w:rPr>
              <w:t>Lord</w:t>
            </w:r>
            <w:r>
              <w:t xml:space="preserve"> weighs the hearts. (21:2)</w:t>
            </w:r>
          </w:p>
        </w:tc>
        <w:tc>
          <w:tcPr>
            <w:tcW w:w="7430" w:type="dxa"/>
          </w:tcPr>
          <w:p w:rsidR="008377AB" w:rsidRDefault="00411FCF" w:rsidP="00411FCF">
            <w:pPr>
              <w:pStyle w:val="Read"/>
            </w:pPr>
            <w:r>
              <w:lastRenderedPageBreak/>
              <w:t>The Heart</w:t>
            </w:r>
          </w:p>
          <w:p w:rsidR="00411FCF" w:rsidRDefault="00411FCF" w:rsidP="00524271"/>
          <w:p w:rsidR="00411FCF" w:rsidRDefault="002633D8" w:rsidP="0066234E">
            <w:pPr>
              <w:pStyle w:val="Question"/>
            </w:pPr>
            <w:r>
              <w:t>Q: What do 16:2, 17:3, and 21:2 altogether describe? Why is this significant?</w:t>
            </w:r>
          </w:p>
          <w:p w:rsidR="002633D8" w:rsidRDefault="002633D8" w:rsidP="0066234E">
            <w:pPr>
              <w:pStyle w:val="Answer"/>
            </w:pPr>
            <w:r>
              <w:t xml:space="preserve">A: God judges the heart. </w:t>
            </w:r>
            <w:r w:rsidR="000968E1">
              <w:t>Biblically speaking, the heart is always associated more with faithfulness than simple knowledge. Just as one’s commitment to a relationship is measured by the devotion of the heart, so faithfulness is determined.</w:t>
            </w:r>
          </w:p>
          <w:p w:rsidR="000968E1" w:rsidRDefault="000968E1" w:rsidP="00524271"/>
          <w:p w:rsidR="000968E1" w:rsidRDefault="000968E1" w:rsidP="0066234E">
            <w:pPr>
              <w:pStyle w:val="Application"/>
            </w:pPr>
            <w:r w:rsidRPr="00FA3EDB">
              <w:rPr>
                <w:b/>
                <w:u w:val="single"/>
              </w:rPr>
              <w:t>Point</w:t>
            </w:r>
            <w:r>
              <w:t xml:space="preserve">: Although it begins with embracing the knowledge of God’s sovereignty over us and further established in our proper respect for Him based solely on Who He is, the true measure of these things </w:t>
            </w:r>
            <w:r w:rsidR="000B1E77">
              <w:t>actually</w:t>
            </w:r>
            <w:r>
              <w:t xml:space="preserve"> taking hold in a life is the degree of commitment—faithfulness—from the heart. It’s the difference between a casual, working relationship and a loving one.</w:t>
            </w:r>
          </w:p>
          <w:p w:rsidR="000968E1" w:rsidRDefault="000968E1" w:rsidP="00524271"/>
          <w:p w:rsidR="0066234E" w:rsidRDefault="000968E1" w:rsidP="0066234E">
            <w:pPr>
              <w:pStyle w:val="Question"/>
            </w:pPr>
            <w:r>
              <w:t xml:space="preserve">Q: </w:t>
            </w:r>
            <w:r w:rsidR="0087026A">
              <w:t>How does 19:3 contrast the obedient person from the disobedient?</w:t>
            </w:r>
          </w:p>
          <w:p w:rsidR="000968E1" w:rsidRDefault="0087026A" w:rsidP="0066234E">
            <w:pPr>
              <w:pStyle w:val="Answer"/>
            </w:pPr>
            <w:r>
              <w:t xml:space="preserve">A: This shows that both obedience and disobedience are expressions of one’s faithfulness, the </w:t>
            </w:r>
            <w:r w:rsidR="000B1E77">
              <w:t>inclination</w:t>
            </w:r>
            <w:r>
              <w:t xml:space="preserve"> of one’s heart. When one rebels against God, it’s not merely an intellectual exercise, but a matter of the heart.</w:t>
            </w:r>
          </w:p>
          <w:p w:rsidR="000B1E77" w:rsidRDefault="000B1E77" w:rsidP="0066234E">
            <w:pPr>
              <w:pStyle w:val="Answer"/>
            </w:pPr>
          </w:p>
          <w:p w:rsidR="000B1E77" w:rsidRPr="00FA3EDB" w:rsidRDefault="000B1E77" w:rsidP="00FA3EDB">
            <w:pPr>
              <w:pStyle w:val="Answer"/>
              <w:jc w:val="center"/>
              <w:rPr>
                <w:i/>
                <w:sz w:val="16"/>
                <w:szCs w:val="16"/>
              </w:rPr>
            </w:pPr>
            <w:r w:rsidRPr="00FA3EDB">
              <w:rPr>
                <w:i/>
                <w:sz w:val="16"/>
                <w:szCs w:val="16"/>
              </w:rPr>
              <w:t>[Continued on the next page.]</w:t>
            </w:r>
          </w:p>
          <w:p w:rsidR="0087026A" w:rsidRDefault="0087026A" w:rsidP="00524271"/>
          <w:p w:rsidR="0087026A" w:rsidRDefault="0037141A" w:rsidP="0066234E">
            <w:pPr>
              <w:pStyle w:val="Application"/>
            </w:pPr>
            <w:r w:rsidRPr="00FA3EDB">
              <w:rPr>
                <w:b/>
                <w:u w:val="single"/>
              </w:rPr>
              <w:lastRenderedPageBreak/>
              <w:t>Application</w:t>
            </w:r>
            <w:r>
              <w:t>: If you were brought before God right now, on what basis do you think He would judge you? Do you think that knowledge</w:t>
            </w:r>
            <w:r w:rsidR="000B1E77">
              <w:t xml:space="preserve"> alone</w:t>
            </w:r>
            <w:r>
              <w:t xml:space="preserve"> will help, or even things you’ve done? How well do you consider th</w:t>
            </w:r>
            <w:r w:rsidR="00E25674">
              <w:t>e quality of your heart’s devotion will be the deciding factor?</w:t>
            </w:r>
          </w:p>
          <w:p w:rsidR="00E25674" w:rsidRDefault="00E25674" w:rsidP="00524271"/>
          <w:p w:rsidR="0066234E" w:rsidRPr="0066234E" w:rsidRDefault="0066234E" w:rsidP="0066234E">
            <w:pPr>
              <w:pStyle w:val="Quote"/>
            </w:pPr>
            <w:r w:rsidRPr="00FA3EDB">
              <w:rPr>
                <w:lang w:val="en"/>
              </w:rPr>
              <w:t>“Not everyone who says to Me, ‘Lord, Lord,’ will enter the kingdom of heaven, but he who does the will of My Father who is in heaven will enter.</w:t>
            </w:r>
            <w:r w:rsidRPr="0066234E">
              <w:t xml:space="preserve"> </w:t>
            </w:r>
            <w:r w:rsidRPr="00FA3EDB">
              <w:rPr>
                <w:lang w:val="en"/>
              </w:rPr>
              <w:t>Many will say to Me on that day, ‘Lord, Lord, did we not prophesy in Your name, and in Your name cast out demons, and in Your name perform many miracles?’</w:t>
            </w:r>
            <w:r w:rsidRPr="0066234E">
              <w:t xml:space="preserve"> </w:t>
            </w:r>
            <w:r w:rsidRPr="00FA3EDB">
              <w:rPr>
                <w:lang w:val="en"/>
              </w:rPr>
              <w:t>And then I will declare to them, ‘I never knew you; depart from Me, you who practice lawlessness.’”</w:t>
            </w:r>
          </w:p>
          <w:p w:rsidR="00E25674" w:rsidRPr="00264BD3" w:rsidRDefault="0066234E" w:rsidP="00FA3EDB">
            <w:pPr>
              <w:pStyle w:val="Quote"/>
              <w:ind w:left="1440"/>
            </w:pPr>
            <w:r>
              <w:t>Matthew 7:21-23</w:t>
            </w:r>
          </w:p>
        </w:tc>
      </w:tr>
      <w:tr w:rsidR="00AA3E77" w:rsidTr="00FA3EDB">
        <w:tc>
          <w:tcPr>
            <w:tcW w:w="3600" w:type="dxa"/>
            <w:tcBorders>
              <w:top w:val="dashSmallGap" w:sz="4" w:space="0" w:color="auto"/>
              <w:bottom w:val="dashSmallGap" w:sz="4" w:space="0" w:color="auto"/>
            </w:tcBorders>
            <w:shd w:val="clear" w:color="auto" w:fill="E6E6E6"/>
          </w:tcPr>
          <w:p w:rsidR="0066234E" w:rsidRDefault="0066234E" w:rsidP="00FA3EDB">
            <w:pPr>
              <w:pStyle w:val="Scripture"/>
              <w:ind w:left="216" w:hanging="216"/>
              <w:jc w:val="left"/>
            </w:pPr>
            <w:r>
              <w:lastRenderedPageBreak/>
              <w:t xml:space="preserve">The perverse in heart are an abomination to the </w:t>
            </w:r>
            <w:r w:rsidRPr="00FA3EDB">
              <w:rPr>
                <w:smallCaps/>
              </w:rPr>
              <w:t>Lord</w:t>
            </w:r>
            <w:r>
              <w:t>,</w:t>
            </w:r>
          </w:p>
          <w:p w:rsidR="0066234E" w:rsidRDefault="0066234E" w:rsidP="00FA3EDB">
            <w:pPr>
              <w:pStyle w:val="Scripture"/>
              <w:ind w:left="216" w:hanging="216"/>
              <w:jc w:val="left"/>
            </w:pPr>
            <w:r>
              <w:t>But the blameless in their walk are His delight. (11:20)</w:t>
            </w:r>
          </w:p>
          <w:p w:rsidR="0066234E" w:rsidRPr="00FA3EDB" w:rsidRDefault="0066234E" w:rsidP="00FA3EDB">
            <w:pPr>
              <w:pStyle w:val="Scripture"/>
              <w:ind w:left="216" w:hanging="216"/>
              <w:jc w:val="left"/>
              <w:rPr>
                <w:rFonts w:ascii="Verdana" w:hAnsi="Verdana"/>
              </w:rPr>
            </w:pPr>
            <w:r w:rsidRPr="00FA3EDB">
              <w:rPr>
                <w:rFonts w:ascii="Verdana" w:hAnsi="Verdana"/>
              </w:rPr>
              <w:t> </w:t>
            </w:r>
          </w:p>
          <w:p w:rsidR="0066234E" w:rsidRDefault="0066234E" w:rsidP="00FA3EDB">
            <w:pPr>
              <w:pStyle w:val="Scripture"/>
              <w:ind w:left="216" w:hanging="216"/>
              <w:jc w:val="left"/>
            </w:pPr>
            <w:r>
              <w:t xml:space="preserve">Lying lips are an abomination to the </w:t>
            </w:r>
            <w:r w:rsidRPr="00FA3EDB">
              <w:rPr>
                <w:smallCaps/>
              </w:rPr>
              <w:t>Lord</w:t>
            </w:r>
            <w:r>
              <w:t>,</w:t>
            </w:r>
          </w:p>
          <w:p w:rsidR="0066234E" w:rsidRDefault="0066234E" w:rsidP="00FA3EDB">
            <w:pPr>
              <w:pStyle w:val="Scripture"/>
              <w:ind w:left="216" w:hanging="216"/>
              <w:jc w:val="left"/>
            </w:pPr>
            <w:r>
              <w:t>But those who deal faithfully are His delight. (12:22)</w:t>
            </w:r>
          </w:p>
          <w:p w:rsidR="0066234E" w:rsidRPr="00FA3EDB" w:rsidRDefault="0066234E" w:rsidP="00FA3EDB">
            <w:pPr>
              <w:pStyle w:val="Scripture"/>
              <w:ind w:left="216" w:hanging="216"/>
              <w:jc w:val="left"/>
              <w:rPr>
                <w:rFonts w:ascii="Verdana" w:hAnsi="Verdana"/>
              </w:rPr>
            </w:pPr>
            <w:r w:rsidRPr="00FA3EDB">
              <w:rPr>
                <w:rFonts w:ascii="Verdana" w:hAnsi="Verdana"/>
              </w:rPr>
              <w:t> </w:t>
            </w:r>
          </w:p>
          <w:p w:rsidR="0066234E" w:rsidRDefault="0066234E" w:rsidP="00FA3EDB">
            <w:pPr>
              <w:pStyle w:val="Scripture"/>
              <w:ind w:left="216" w:hanging="216"/>
              <w:jc w:val="left"/>
            </w:pPr>
            <w:r>
              <w:t xml:space="preserve">The sacrifice of the wicked is an abomination to the </w:t>
            </w:r>
            <w:r w:rsidRPr="00FA3EDB">
              <w:rPr>
                <w:smallCaps/>
              </w:rPr>
              <w:t>Lord</w:t>
            </w:r>
            <w:r>
              <w:t>,</w:t>
            </w:r>
          </w:p>
          <w:p w:rsidR="0066234E" w:rsidRDefault="0066234E" w:rsidP="00FA3EDB">
            <w:pPr>
              <w:pStyle w:val="Scripture"/>
              <w:ind w:left="216" w:hanging="216"/>
              <w:jc w:val="left"/>
            </w:pPr>
            <w:r>
              <w:t>But the prayer of the upright is His delight. (15:8)</w:t>
            </w:r>
          </w:p>
          <w:p w:rsidR="0066234E" w:rsidRPr="00FA3EDB" w:rsidRDefault="0066234E" w:rsidP="00FA3EDB">
            <w:pPr>
              <w:pStyle w:val="Scripture"/>
              <w:ind w:left="216" w:hanging="216"/>
              <w:jc w:val="left"/>
              <w:rPr>
                <w:rFonts w:ascii="Verdana" w:hAnsi="Verdana"/>
              </w:rPr>
            </w:pPr>
            <w:r w:rsidRPr="00FA3EDB">
              <w:rPr>
                <w:rFonts w:ascii="Verdana" w:hAnsi="Verdana"/>
              </w:rPr>
              <w:t> </w:t>
            </w:r>
          </w:p>
          <w:p w:rsidR="0066234E" w:rsidRDefault="0066234E" w:rsidP="00FA3EDB">
            <w:pPr>
              <w:pStyle w:val="Scripture"/>
              <w:ind w:left="216" w:hanging="216"/>
              <w:jc w:val="left"/>
            </w:pPr>
            <w:r>
              <w:t xml:space="preserve">The way of the wicked is an abomination to the </w:t>
            </w:r>
            <w:r w:rsidRPr="00FA3EDB">
              <w:rPr>
                <w:smallCaps/>
              </w:rPr>
              <w:t>Lord</w:t>
            </w:r>
            <w:r>
              <w:t>,</w:t>
            </w:r>
          </w:p>
          <w:p w:rsidR="0066234E" w:rsidRDefault="0066234E" w:rsidP="00FA3EDB">
            <w:pPr>
              <w:pStyle w:val="Scripture"/>
              <w:ind w:left="216" w:hanging="216"/>
              <w:jc w:val="left"/>
            </w:pPr>
            <w:r>
              <w:t>But He loves one who pursues righteousness. (15:9)</w:t>
            </w:r>
          </w:p>
          <w:p w:rsidR="0066234E" w:rsidRPr="00FA3EDB" w:rsidRDefault="0066234E" w:rsidP="00FA3EDB">
            <w:pPr>
              <w:pStyle w:val="Scripture"/>
              <w:ind w:left="216" w:hanging="216"/>
              <w:jc w:val="left"/>
              <w:rPr>
                <w:rFonts w:ascii="Verdana" w:hAnsi="Verdana"/>
              </w:rPr>
            </w:pPr>
            <w:r w:rsidRPr="00FA3EDB">
              <w:rPr>
                <w:rFonts w:ascii="Verdana" w:hAnsi="Verdana"/>
              </w:rPr>
              <w:t> </w:t>
            </w:r>
          </w:p>
          <w:p w:rsidR="0066234E" w:rsidRDefault="0066234E" w:rsidP="00FA3EDB">
            <w:pPr>
              <w:pStyle w:val="Scripture"/>
              <w:ind w:left="216" w:hanging="216"/>
              <w:jc w:val="left"/>
            </w:pPr>
            <w:r>
              <w:t xml:space="preserve">Evil plans are an abomination to the </w:t>
            </w:r>
            <w:r w:rsidRPr="00FA3EDB">
              <w:rPr>
                <w:smallCaps/>
              </w:rPr>
              <w:t>Lord</w:t>
            </w:r>
            <w:r>
              <w:t>,</w:t>
            </w:r>
          </w:p>
          <w:p w:rsidR="0066234E" w:rsidRDefault="0066234E" w:rsidP="00FA3EDB">
            <w:pPr>
              <w:pStyle w:val="Scripture"/>
              <w:ind w:left="216" w:hanging="216"/>
              <w:jc w:val="left"/>
            </w:pPr>
            <w:r>
              <w:t>But pleasant words are pure. (15:26)</w:t>
            </w:r>
          </w:p>
          <w:p w:rsidR="0066234E" w:rsidRPr="00FA3EDB" w:rsidRDefault="0066234E" w:rsidP="00FA3EDB">
            <w:pPr>
              <w:pStyle w:val="Scripture"/>
              <w:ind w:left="216" w:hanging="216"/>
              <w:jc w:val="left"/>
              <w:rPr>
                <w:rFonts w:ascii="Verdana" w:hAnsi="Verdana"/>
              </w:rPr>
            </w:pPr>
            <w:r w:rsidRPr="00FA3EDB">
              <w:rPr>
                <w:rFonts w:ascii="Verdana" w:hAnsi="Verdana"/>
              </w:rPr>
              <w:t> </w:t>
            </w:r>
          </w:p>
          <w:p w:rsidR="0066234E" w:rsidRDefault="0066234E" w:rsidP="00FA3EDB">
            <w:pPr>
              <w:pStyle w:val="Scripture"/>
              <w:ind w:left="216" w:hanging="216"/>
              <w:jc w:val="left"/>
            </w:pPr>
            <w:r>
              <w:t xml:space="preserve">Everyone who is proud in heart is an abomination to the </w:t>
            </w:r>
            <w:r w:rsidRPr="00FA3EDB">
              <w:rPr>
                <w:smallCaps/>
              </w:rPr>
              <w:t>Lord</w:t>
            </w:r>
            <w:r>
              <w:t>;</w:t>
            </w:r>
          </w:p>
          <w:p w:rsidR="0066234E" w:rsidRDefault="0066234E" w:rsidP="00FA3EDB">
            <w:pPr>
              <w:pStyle w:val="Scripture"/>
              <w:ind w:left="216" w:hanging="216"/>
              <w:jc w:val="left"/>
            </w:pPr>
            <w:r>
              <w:t>Assuredly, he will not be unpunished. (16:5)</w:t>
            </w:r>
          </w:p>
          <w:p w:rsidR="0066234E" w:rsidRPr="00FA3EDB" w:rsidRDefault="0066234E" w:rsidP="00FA3EDB">
            <w:pPr>
              <w:pStyle w:val="Scripture"/>
              <w:ind w:left="216" w:hanging="216"/>
              <w:jc w:val="left"/>
              <w:rPr>
                <w:rFonts w:ascii="Verdana" w:hAnsi="Verdana"/>
              </w:rPr>
            </w:pPr>
            <w:r w:rsidRPr="00FA3EDB">
              <w:rPr>
                <w:rFonts w:ascii="Verdana" w:hAnsi="Verdana"/>
              </w:rPr>
              <w:t> </w:t>
            </w:r>
          </w:p>
          <w:p w:rsidR="0066234E" w:rsidRDefault="0066234E" w:rsidP="00FA3EDB">
            <w:pPr>
              <w:pStyle w:val="Scripture"/>
              <w:ind w:left="216" w:hanging="216"/>
              <w:jc w:val="left"/>
            </w:pPr>
            <w:r>
              <w:t>He who justifies the wicked and he who condemns the righteous,</w:t>
            </w:r>
          </w:p>
          <w:p w:rsidR="0066234E" w:rsidRDefault="0066234E" w:rsidP="00FA3EDB">
            <w:pPr>
              <w:pStyle w:val="Scripture"/>
              <w:ind w:left="216" w:hanging="216"/>
              <w:jc w:val="left"/>
            </w:pPr>
            <w:r>
              <w:t xml:space="preserve">Both of them alike are an abomination to the </w:t>
            </w:r>
            <w:r w:rsidRPr="00FA3EDB">
              <w:rPr>
                <w:smallCaps/>
              </w:rPr>
              <w:t>Lord</w:t>
            </w:r>
            <w:r>
              <w:t>. (17:15)</w:t>
            </w:r>
          </w:p>
          <w:p w:rsidR="0066234E" w:rsidRPr="00FA3EDB" w:rsidRDefault="0066234E" w:rsidP="00FA3EDB">
            <w:pPr>
              <w:pStyle w:val="Scripture"/>
              <w:ind w:left="216" w:hanging="216"/>
              <w:jc w:val="left"/>
              <w:rPr>
                <w:rFonts w:ascii="Verdana" w:hAnsi="Verdana"/>
              </w:rPr>
            </w:pPr>
            <w:r w:rsidRPr="00FA3EDB">
              <w:rPr>
                <w:rFonts w:ascii="Verdana" w:hAnsi="Verdana"/>
              </w:rPr>
              <w:t> </w:t>
            </w:r>
          </w:p>
          <w:p w:rsidR="0066234E" w:rsidRDefault="0066234E" w:rsidP="00FA3EDB">
            <w:pPr>
              <w:pStyle w:val="Scripture"/>
              <w:ind w:left="216" w:hanging="216"/>
              <w:jc w:val="left"/>
            </w:pPr>
            <w:r>
              <w:t>Differing weights and differing measures,</w:t>
            </w:r>
          </w:p>
          <w:p w:rsidR="0066234E" w:rsidRDefault="0066234E" w:rsidP="00FA3EDB">
            <w:pPr>
              <w:pStyle w:val="Scripture"/>
              <w:ind w:left="216" w:hanging="216"/>
              <w:jc w:val="left"/>
            </w:pPr>
            <w:r>
              <w:t xml:space="preserve">Both of them are abominable to the </w:t>
            </w:r>
            <w:r w:rsidRPr="00FA3EDB">
              <w:rPr>
                <w:smallCaps/>
              </w:rPr>
              <w:t>Lord</w:t>
            </w:r>
            <w:r>
              <w:t>. (20:10)</w:t>
            </w:r>
          </w:p>
          <w:p w:rsidR="0066234E" w:rsidRPr="00FA3EDB" w:rsidRDefault="0066234E" w:rsidP="00FA3EDB">
            <w:pPr>
              <w:pStyle w:val="Scripture"/>
              <w:ind w:left="216" w:hanging="216"/>
              <w:jc w:val="left"/>
              <w:rPr>
                <w:rFonts w:ascii="Verdana" w:hAnsi="Verdana"/>
              </w:rPr>
            </w:pPr>
            <w:r w:rsidRPr="00FA3EDB">
              <w:rPr>
                <w:rFonts w:ascii="Verdana" w:hAnsi="Verdana"/>
              </w:rPr>
              <w:t> </w:t>
            </w:r>
          </w:p>
          <w:p w:rsidR="0066234E" w:rsidRDefault="0066234E" w:rsidP="00FA3EDB">
            <w:pPr>
              <w:pStyle w:val="Scripture"/>
              <w:ind w:left="216" w:hanging="216"/>
              <w:jc w:val="left"/>
            </w:pPr>
            <w:r>
              <w:t xml:space="preserve">Differing weights are an abomination to the </w:t>
            </w:r>
            <w:r w:rsidRPr="00FA3EDB">
              <w:rPr>
                <w:smallCaps/>
              </w:rPr>
              <w:t>Lord</w:t>
            </w:r>
            <w:r>
              <w:t>,</w:t>
            </w:r>
          </w:p>
          <w:p w:rsidR="00AA3E77" w:rsidRPr="00710D89" w:rsidRDefault="0066234E" w:rsidP="00FA3EDB">
            <w:pPr>
              <w:pStyle w:val="Scripture"/>
              <w:ind w:left="216" w:hanging="216"/>
              <w:jc w:val="left"/>
            </w:pPr>
            <w:r>
              <w:t>And a false scale is not good. (20:23)</w:t>
            </w:r>
          </w:p>
        </w:tc>
        <w:tc>
          <w:tcPr>
            <w:tcW w:w="7430" w:type="dxa"/>
          </w:tcPr>
          <w:p w:rsidR="008377AB" w:rsidRPr="00FA3EDB" w:rsidRDefault="00411FCF" w:rsidP="00411FCF">
            <w:pPr>
              <w:pStyle w:val="Read"/>
              <w:rPr>
                <w:smallCaps/>
              </w:rPr>
            </w:pPr>
            <w:r>
              <w:t xml:space="preserve">Abominations to the </w:t>
            </w:r>
            <w:r w:rsidRPr="00FA3EDB">
              <w:rPr>
                <w:smallCaps/>
              </w:rPr>
              <w:t>Lord</w:t>
            </w:r>
          </w:p>
          <w:p w:rsidR="00411FCF" w:rsidRPr="00FA3EDB" w:rsidRDefault="00411FCF" w:rsidP="00AA3E77">
            <w:pPr>
              <w:rPr>
                <w:smallCaps/>
              </w:rPr>
            </w:pPr>
          </w:p>
          <w:p w:rsidR="00411FCF" w:rsidRDefault="0066234E" w:rsidP="00A544C5">
            <w:pPr>
              <w:pStyle w:val="Application"/>
            </w:pPr>
            <w:r w:rsidRPr="00FA3EDB">
              <w:rPr>
                <w:b/>
                <w:u w:val="single"/>
              </w:rPr>
              <w:t>Point</w:t>
            </w:r>
            <w:r>
              <w:t xml:space="preserve">: If we acknowledge God for who He is, respect and fear Him for who He is, and live faithfully according to His will and ways from our heart because of who He is, we will not just want to know but fanatically </w:t>
            </w:r>
            <w:r w:rsidR="00C6386A">
              <w:t>avoid those things that He has made known that are absolutely off limits and offensive to Him.</w:t>
            </w:r>
          </w:p>
          <w:p w:rsidR="00C6386A" w:rsidRDefault="00C6386A" w:rsidP="00AA3E77"/>
          <w:p w:rsidR="00C6386A" w:rsidRDefault="00C6386A" w:rsidP="00DC0034">
            <w:pPr>
              <w:pStyle w:val="Question"/>
            </w:pPr>
            <w:r>
              <w:t>Q: What types of people are listed as being completely unacceptable to God? What are their defining characteristics?</w:t>
            </w:r>
          </w:p>
          <w:p w:rsidR="00C6386A" w:rsidRDefault="00C6386A" w:rsidP="00FA3EDB">
            <w:pPr>
              <w:numPr>
                <w:ilvl w:val="0"/>
                <w:numId w:val="7"/>
              </w:numPr>
            </w:pPr>
            <w:r w:rsidRPr="00FA3EDB">
              <w:rPr>
                <w:i/>
              </w:rPr>
              <w:t>“The perverse in heart”</w:t>
            </w:r>
            <w:r>
              <w:t xml:space="preserve"> (11:20)</w:t>
            </w:r>
          </w:p>
          <w:p w:rsidR="00C6386A" w:rsidRDefault="00C6386A" w:rsidP="00FA3EDB">
            <w:pPr>
              <w:numPr>
                <w:ilvl w:val="0"/>
                <w:numId w:val="7"/>
              </w:numPr>
            </w:pPr>
            <w:r w:rsidRPr="00FA3EDB">
              <w:rPr>
                <w:i/>
              </w:rPr>
              <w:t xml:space="preserve">“...the wicked” </w:t>
            </w:r>
            <w:r>
              <w:t>(15:8 &amp; 15:9)</w:t>
            </w:r>
          </w:p>
          <w:p w:rsidR="00C6386A" w:rsidRDefault="00C6386A" w:rsidP="00FA3EDB">
            <w:pPr>
              <w:numPr>
                <w:ilvl w:val="0"/>
                <w:numId w:val="7"/>
              </w:numPr>
            </w:pPr>
            <w:r w:rsidRPr="00FA3EDB">
              <w:rPr>
                <w:i/>
              </w:rPr>
              <w:t>“Everyone who is proud in heart”</w:t>
            </w:r>
            <w:r>
              <w:t xml:space="preserve"> (16:5)</w:t>
            </w:r>
          </w:p>
          <w:p w:rsidR="00C6386A" w:rsidRDefault="00C6386A" w:rsidP="00FA3EDB">
            <w:pPr>
              <w:numPr>
                <w:ilvl w:val="0"/>
                <w:numId w:val="7"/>
              </w:numPr>
            </w:pPr>
            <w:r w:rsidRPr="00FA3EDB">
              <w:rPr>
                <w:i/>
              </w:rPr>
              <w:t>“He who justifies the wicked”</w:t>
            </w:r>
            <w:r>
              <w:t xml:space="preserve"> (17:15)</w:t>
            </w:r>
          </w:p>
          <w:p w:rsidR="00C6386A" w:rsidRDefault="00C6386A" w:rsidP="00FA3EDB">
            <w:pPr>
              <w:numPr>
                <w:ilvl w:val="0"/>
                <w:numId w:val="7"/>
              </w:numPr>
            </w:pPr>
            <w:r w:rsidRPr="00FA3EDB">
              <w:rPr>
                <w:i/>
              </w:rPr>
              <w:t>“...he who condemns the righteous”</w:t>
            </w:r>
            <w:r>
              <w:t xml:space="preserve"> (17:15)</w:t>
            </w:r>
          </w:p>
          <w:p w:rsidR="00C6386A" w:rsidRDefault="00C6386A" w:rsidP="00C6386A"/>
          <w:p w:rsidR="00C6386A" w:rsidRDefault="00C6386A" w:rsidP="00DC0034">
            <w:pPr>
              <w:pStyle w:val="Answer"/>
            </w:pPr>
            <w:r>
              <w:t>These all describe people whose hearts are actively opposed not just to God’s will and ways, but His person and authority.</w:t>
            </w:r>
          </w:p>
          <w:p w:rsidR="00C6386A" w:rsidRDefault="00C6386A" w:rsidP="00C6386A"/>
          <w:p w:rsidR="00C6386A" w:rsidRDefault="00C6386A" w:rsidP="00DC0034">
            <w:pPr>
              <w:pStyle w:val="Question"/>
            </w:pPr>
            <w:r>
              <w:t>Q: What types of people are contrasted as being acceptable to Him?</w:t>
            </w:r>
          </w:p>
          <w:p w:rsidR="00C6386A" w:rsidRDefault="00C6386A" w:rsidP="00FA3EDB">
            <w:pPr>
              <w:numPr>
                <w:ilvl w:val="0"/>
                <w:numId w:val="8"/>
              </w:numPr>
            </w:pPr>
            <w:r w:rsidRPr="00FA3EDB">
              <w:rPr>
                <w:i/>
              </w:rPr>
              <w:t>“...the blameless in their walk are His delight”</w:t>
            </w:r>
            <w:r>
              <w:t xml:space="preserve"> (11:20)</w:t>
            </w:r>
          </w:p>
          <w:p w:rsidR="00C6386A" w:rsidRDefault="00C6386A" w:rsidP="00FA3EDB">
            <w:pPr>
              <w:numPr>
                <w:ilvl w:val="0"/>
                <w:numId w:val="8"/>
              </w:numPr>
            </w:pPr>
            <w:r w:rsidRPr="00FA3EDB">
              <w:rPr>
                <w:i/>
              </w:rPr>
              <w:t>“...those who deal faithfully are His delight”</w:t>
            </w:r>
            <w:r>
              <w:t xml:space="preserve"> (12:22)</w:t>
            </w:r>
          </w:p>
          <w:p w:rsidR="00C6386A" w:rsidRDefault="00C6386A" w:rsidP="00FA3EDB">
            <w:pPr>
              <w:numPr>
                <w:ilvl w:val="0"/>
                <w:numId w:val="8"/>
              </w:numPr>
            </w:pPr>
            <w:r w:rsidRPr="00FA3EDB">
              <w:rPr>
                <w:i/>
              </w:rPr>
              <w:t>“...the prayer of the upright is His delight”</w:t>
            </w:r>
            <w:r>
              <w:t xml:space="preserve"> (15:8)</w:t>
            </w:r>
          </w:p>
          <w:p w:rsidR="00C6386A" w:rsidRDefault="00C6386A" w:rsidP="00FA3EDB">
            <w:pPr>
              <w:numPr>
                <w:ilvl w:val="0"/>
                <w:numId w:val="8"/>
              </w:numPr>
            </w:pPr>
            <w:r w:rsidRPr="00FA3EDB">
              <w:rPr>
                <w:i/>
              </w:rPr>
              <w:t>“...He loves one who pursues righteousness”</w:t>
            </w:r>
            <w:r>
              <w:t xml:space="preserve"> (15:9)</w:t>
            </w:r>
          </w:p>
          <w:p w:rsidR="00C6386A" w:rsidRDefault="00C6386A" w:rsidP="00C6386A"/>
          <w:p w:rsidR="00C6386A" w:rsidRDefault="00C6386A" w:rsidP="00DC0034">
            <w:pPr>
              <w:pStyle w:val="Answer"/>
            </w:pPr>
            <w:r>
              <w:t xml:space="preserve">These all describe people whose hearts are committed to God’s will and ways, who actively make conscience, behavioral choices to pursue </w:t>
            </w:r>
            <w:r w:rsidRPr="00FA3EDB">
              <w:rPr>
                <w:b/>
                <w:i/>
              </w:rPr>
              <w:t>His</w:t>
            </w:r>
            <w:r>
              <w:t xml:space="preserve"> desires rather than their own.</w:t>
            </w:r>
          </w:p>
          <w:p w:rsidR="00C6386A" w:rsidRDefault="00C6386A" w:rsidP="00C6386A"/>
          <w:p w:rsidR="00C6386A" w:rsidRDefault="00C6386A" w:rsidP="00DC0034">
            <w:pPr>
              <w:pStyle w:val="Question"/>
            </w:pPr>
            <w:r>
              <w:t xml:space="preserve">Q: What are some of the behaviors listed that clearly identify someone </w:t>
            </w:r>
            <w:r w:rsidR="003B60CC">
              <w:t>as being</w:t>
            </w:r>
            <w:r>
              <w:t xml:space="preserve"> unacceptable to God?</w:t>
            </w:r>
          </w:p>
          <w:p w:rsidR="00C6386A" w:rsidRDefault="00C6386A" w:rsidP="00FA3EDB">
            <w:pPr>
              <w:numPr>
                <w:ilvl w:val="0"/>
                <w:numId w:val="9"/>
              </w:numPr>
            </w:pPr>
            <w:r w:rsidRPr="00FA3EDB">
              <w:rPr>
                <w:i/>
              </w:rPr>
              <w:t>“Lying lips”</w:t>
            </w:r>
            <w:r>
              <w:t xml:space="preserve"> (12:22)</w:t>
            </w:r>
          </w:p>
          <w:p w:rsidR="00C6386A" w:rsidRDefault="00C6386A" w:rsidP="00FA3EDB">
            <w:pPr>
              <w:numPr>
                <w:ilvl w:val="0"/>
                <w:numId w:val="9"/>
              </w:numPr>
            </w:pPr>
            <w:r w:rsidRPr="00FA3EDB">
              <w:rPr>
                <w:i/>
              </w:rPr>
              <w:t>“Evil plans”</w:t>
            </w:r>
            <w:r>
              <w:t xml:space="preserve"> (15:26)</w:t>
            </w:r>
          </w:p>
          <w:p w:rsidR="00C6386A" w:rsidRDefault="00C6386A" w:rsidP="00FA3EDB">
            <w:pPr>
              <w:numPr>
                <w:ilvl w:val="0"/>
                <w:numId w:val="9"/>
              </w:numPr>
            </w:pPr>
            <w:r w:rsidRPr="00FA3EDB">
              <w:rPr>
                <w:i/>
              </w:rPr>
              <w:t>“</w:t>
            </w:r>
            <w:r w:rsidR="00A544C5" w:rsidRPr="00FA3EDB">
              <w:rPr>
                <w:i/>
              </w:rPr>
              <w:t>...proud in heart”</w:t>
            </w:r>
            <w:r w:rsidR="00A544C5">
              <w:t xml:space="preserve"> (16:5)</w:t>
            </w:r>
          </w:p>
          <w:p w:rsidR="00A544C5" w:rsidRDefault="00A544C5" w:rsidP="00FA3EDB">
            <w:pPr>
              <w:numPr>
                <w:ilvl w:val="0"/>
                <w:numId w:val="9"/>
              </w:numPr>
            </w:pPr>
            <w:r w:rsidRPr="00FA3EDB">
              <w:rPr>
                <w:i/>
              </w:rPr>
              <w:t>“...justifies the wicked...condemns the righteous”</w:t>
            </w:r>
            <w:r>
              <w:t xml:space="preserve"> (17:15)</w:t>
            </w:r>
          </w:p>
          <w:p w:rsidR="00A544C5" w:rsidRDefault="00A544C5" w:rsidP="00FA3EDB">
            <w:pPr>
              <w:numPr>
                <w:ilvl w:val="0"/>
                <w:numId w:val="9"/>
              </w:numPr>
            </w:pPr>
            <w:r>
              <w:t xml:space="preserve">Operates </w:t>
            </w:r>
            <w:r w:rsidRPr="00FA3EDB">
              <w:rPr>
                <w:i/>
              </w:rPr>
              <w:t>“a false scale”</w:t>
            </w:r>
            <w:r>
              <w:t xml:space="preserve"> (20:23)</w:t>
            </w:r>
          </w:p>
          <w:p w:rsidR="00A544C5" w:rsidRDefault="00A544C5" w:rsidP="00A544C5"/>
          <w:p w:rsidR="00A544C5" w:rsidRDefault="00A544C5" w:rsidP="00DC0034">
            <w:pPr>
              <w:pStyle w:val="Answer"/>
            </w:pPr>
            <w:r>
              <w:t xml:space="preserve">Together they combine to show someone steeped in pride and committed to satisfying their self over everything else. These are not just sinful “slip-ups”, but a life actively working against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rsidR="003B60CC">
              <w:t xml:space="preserve"> and exclusively for one’s self.</w:t>
            </w:r>
          </w:p>
          <w:p w:rsidR="003B60CC" w:rsidRDefault="003B60CC" w:rsidP="00DC0034">
            <w:pPr>
              <w:pStyle w:val="Answer"/>
            </w:pPr>
          </w:p>
          <w:p w:rsidR="003B60CC" w:rsidRPr="00FA3EDB" w:rsidRDefault="003B60CC" w:rsidP="00FA3EDB">
            <w:pPr>
              <w:pStyle w:val="Answer"/>
              <w:jc w:val="center"/>
              <w:rPr>
                <w:i/>
                <w:sz w:val="16"/>
                <w:szCs w:val="16"/>
              </w:rPr>
            </w:pPr>
            <w:r w:rsidRPr="00FA3EDB">
              <w:rPr>
                <w:i/>
                <w:sz w:val="16"/>
                <w:szCs w:val="16"/>
              </w:rPr>
              <w:t>[Continued on the next page.]</w:t>
            </w:r>
          </w:p>
          <w:p w:rsidR="003B60CC" w:rsidRPr="00FA3EDB" w:rsidRDefault="003B60CC" w:rsidP="00FA3EDB">
            <w:pPr>
              <w:pStyle w:val="Answer"/>
              <w:jc w:val="center"/>
              <w:rPr>
                <w:i/>
                <w:sz w:val="16"/>
                <w:szCs w:val="16"/>
              </w:rPr>
            </w:pPr>
          </w:p>
          <w:p w:rsidR="00A544C5" w:rsidRDefault="00A544C5" w:rsidP="00A544C5"/>
          <w:p w:rsidR="00A544C5" w:rsidRDefault="00A544C5" w:rsidP="00DC0034">
            <w:pPr>
              <w:pStyle w:val="Question"/>
            </w:pPr>
            <w:r>
              <w:lastRenderedPageBreak/>
              <w:t>Q: What are some of the behaviors listed that we want to be clearly identified with that indicate a right relationship with Him?</w:t>
            </w:r>
          </w:p>
          <w:p w:rsidR="00A544C5" w:rsidRDefault="00A544C5" w:rsidP="00FA3EDB">
            <w:pPr>
              <w:numPr>
                <w:ilvl w:val="0"/>
                <w:numId w:val="10"/>
              </w:numPr>
            </w:pPr>
            <w:r w:rsidRPr="00FA3EDB">
              <w:rPr>
                <w:i/>
              </w:rPr>
              <w:t>“...blameless in their walk”</w:t>
            </w:r>
            <w:r>
              <w:t xml:space="preserve"> (11:20)</w:t>
            </w:r>
          </w:p>
          <w:p w:rsidR="00A544C5" w:rsidRDefault="00A544C5" w:rsidP="00FA3EDB">
            <w:pPr>
              <w:numPr>
                <w:ilvl w:val="0"/>
                <w:numId w:val="10"/>
              </w:numPr>
            </w:pPr>
            <w:r w:rsidRPr="00FA3EDB">
              <w:rPr>
                <w:i/>
              </w:rPr>
              <w:t>“...deal faithfully”</w:t>
            </w:r>
            <w:r>
              <w:t xml:space="preserve"> (12:22)</w:t>
            </w:r>
          </w:p>
          <w:p w:rsidR="00A544C5" w:rsidRDefault="00A544C5" w:rsidP="00FA3EDB">
            <w:pPr>
              <w:numPr>
                <w:ilvl w:val="0"/>
                <w:numId w:val="10"/>
              </w:numPr>
            </w:pPr>
            <w:r w:rsidRPr="00FA3EDB">
              <w:rPr>
                <w:i/>
              </w:rPr>
              <w:t>“...prayer of the upright”</w:t>
            </w:r>
            <w:r>
              <w:t xml:space="preserve"> (15:8)</w:t>
            </w:r>
          </w:p>
          <w:p w:rsidR="00A544C5" w:rsidRDefault="00A544C5" w:rsidP="00FA3EDB">
            <w:pPr>
              <w:numPr>
                <w:ilvl w:val="0"/>
                <w:numId w:val="10"/>
              </w:numPr>
            </w:pPr>
            <w:r w:rsidRPr="00FA3EDB">
              <w:rPr>
                <w:i/>
              </w:rPr>
              <w:t>“...pursues righteousness”</w:t>
            </w:r>
            <w:r>
              <w:t xml:space="preserve"> (15:9)</w:t>
            </w:r>
          </w:p>
          <w:p w:rsidR="00A544C5" w:rsidRDefault="00A544C5" w:rsidP="00FA3EDB">
            <w:pPr>
              <w:numPr>
                <w:ilvl w:val="0"/>
                <w:numId w:val="10"/>
              </w:numPr>
            </w:pPr>
            <w:r w:rsidRPr="00FA3EDB">
              <w:rPr>
                <w:i/>
              </w:rPr>
              <w:t>“...pleasant words”</w:t>
            </w:r>
            <w:r>
              <w:t xml:space="preserve"> (15:26)</w:t>
            </w:r>
          </w:p>
          <w:p w:rsidR="00A544C5" w:rsidRDefault="00A544C5" w:rsidP="00FA3EDB">
            <w:pPr>
              <w:numPr>
                <w:ilvl w:val="0"/>
                <w:numId w:val="10"/>
              </w:numPr>
            </w:pPr>
            <w:r>
              <w:t xml:space="preserve">Does not use </w:t>
            </w:r>
            <w:r w:rsidRPr="00FA3EDB">
              <w:rPr>
                <w:i/>
              </w:rPr>
              <w:t>“differing weights and differing measures”</w:t>
            </w:r>
            <w:r>
              <w:t xml:space="preserve"> (20:10 &amp; 20:23)</w:t>
            </w:r>
          </w:p>
          <w:p w:rsidR="00A544C5" w:rsidRDefault="00A544C5" w:rsidP="00A544C5"/>
          <w:p w:rsidR="00A544C5" w:rsidRDefault="00A544C5" w:rsidP="00F95DA9">
            <w:pPr>
              <w:pStyle w:val="Answer"/>
            </w:pPr>
            <w:r>
              <w:t>Note that they describe someone that is embracing both tablets of the Law, to not just love God, but others as well.</w:t>
            </w:r>
          </w:p>
          <w:p w:rsidR="00313719" w:rsidRPr="00264BD3" w:rsidRDefault="00313719" w:rsidP="00F95DA9">
            <w:pPr>
              <w:pStyle w:val="Answer"/>
            </w:pPr>
          </w:p>
        </w:tc>
      </w:tr>
      <w:tr w:rsidR="00AA3E77" w:rsidTr="00FA3EDB">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F95DA9" w:rsidP="00897257">
            <w:pPr>
              <w:pStyle w:val="Read"/>
            </w:pPr>
            <w:r>
              <w:t>Epilogue</w:t>
            </w:r>
          </w:p>
          <w:p w:rsidR="00F95DA9" w:rsidRDefault="00F95DA9" w:rsidP="00AA3E77"/>
          <w:p w:rsidR="004B53D0" w:rsidRPr="00FA3EDB" w:rsidRDefault="00F95DA9" w:rsidP="00FA3EDB">
            <w:pPr>
              <w:jc w:val="both"/>
              <w:rPr>
                <w:i/>
              </w:rPr>
            </w:pPr>
            <w:r w:rsidRPr="00FA3EDB">
              <w:rPr>
                <w:i/>
              </w:rPr>
              <w:t>Some people feel like these chapters of Proverbs in particular are difficult to digest because they seem so “randomly” put together</w:t>
            </w:r>
            <w:r w:rsidR="00897257" w:rsidRPr="00FA3EDB">
              <w:rPr>
                <w:i/>
              </w:rPr>
              <w:t>. Some would prefer to see all the Proverbs grouped together in</w:t>
            </w:r>
            <w:r w:rsidR="00C857D7" w:rsidRPr="00FA3EDB">
              <w:rPr>
                <w:i/>
              </w:rPr>
              <w:t>to</w:t>
            </w:r>
            <w:r w:rsidR="00897257" w:rsidRPr="00FA3EDB">
              <w:rPr>
                <w:i/>
              </w:rPr>
              <w:t xml:space="preserve"> logical categories. (For the Record: We used less than half of all the verses in Proverbs that refer to “the </w:t>
            </w:r>
            <w:r w:rsidR="00897257" w:rsidRPr="00FA3EDB">
              <w:rPr>
                <w:i/>
                <w:smallCaps/>
              </w:rPr>
              <w:t>Lord</w:t>
            </w:r>
            <w:r w:rsidR="00897257" w:rsidRPr="00FA3EDB">
              <w:rPr>
                <w:i/>
              </w:rPr>
              <w:t>” and limited the categories in order to make the study manageable.) But consider that God is not a God of confusion and has laid out the Bible according to His will and ways. Therefore the “randomness” of these</w:t>
            </w:r>
            <w:r w:rsidR="004B53D0" w:rsidRPr="00FA3EDB">
              <w:rPr>
                <w:i/>
              </w:rPr>
              <w:t xml:space="preserve"> chapters has a divine purpose.</w:t>
            </w:r>
          </w:p>
          <w:p w:rsidR="004B53D0" w:rsidRPr="00FA3EDB" w:rsidRDefault="004B53D0" w:rsidP="00FA3EDB">
            <w:pPr>
              <w:jc w:val="both"/>
              <w:rPr>
                <w:i/>
              </w:rPr>
            </w:pPr>
          </w:p>
          <w:p w:rsidR="00F95DA9" w:rsidRPr="00264BD3" w:rsidRDefault="00897257" w:rsidP="00FA3EDB">
            <w:pPr>
              <w:jc w:val="both"/>
            </w:pPr>
            <w:r w:rsidRPr="00FA3EDB">
              <w:rPr>
                <w:i/>
              </w:rPr>
              <w:t>I would suggest that one of those purposes is so that as we read them, those verses that relate most to the condition of our heart at the time of each reading will “jump out” at us and all others will be</w:t>
            </w:r>
            <w:r w:rsidR="004B53D0" w:rsidRPr="00FA3EDB">
              <w:rPr>
                <w:i/>
              </w:rPr>
              <w:t xml:space="preserve"> relatively ignored. Perhaps all the verses having to do with speech seem to leap off the page at you, or all the verses on money, or prayer or so on and so forth. Re-visiting Proverbs from time to time may provide specific insights into your own spiritual journey and whatever issues currently need to be addressed; and they may change each time we read through it.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DE8" w:rsidRDefault="00930DE8">
      <w:r>
        <w:separator/>
      </w:r>
    </w:p>
  </w:endnote>
  <w:endnote w:type="continuationSeparator" w:id="0">
    <w:p w:rsidR="00930DE8" w:rsidRDefault="0093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83" w:rsidRPr="00A9201F" w:rsidRDefault="00464B83" w:rsidP="00595814">
    <w:pPr>
      <w:pStyle w:val="Footer"/>
      <w:jc w:val="center"/>
      <w:rPr>
        <w:rFonts w:cs="Arial"/>
        <w:b/>
        <w:color w:val="808000"/>
        <w:sz w:val="16"/>
        <w:szCs w:val="16"/>
      </w:rPr>
    </w:pPr>
    <w:r>
      <w:rPr>
        <w:rFonts w:cs="Arial"/>
        <w:b/>
        <w:color w:val="808000"/>
        <w:sz w:val="16"/>
        <w:szCs w:val="16"/>
      </w:rPr>
      <w:t xml:space="preserve">Proverbs 11-21 • References to “The </w:t>
    </w:r>
    <w:r w:rsidRPr="00E25648">
      <w:rPr>
        <w:rFonts w:cs="Arial"/>
        <w:b/>
        <w:smallCaps/>
        <w:color w:val="808000"/>
        <w:sz w:val="16"/>
        <w:szCs w:val="16"/>
      </w:rPr>
      <w:t>Lord</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36C1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36C1C">
      <w:rPr>
        <w:rFonts w:cs="Arial"/>
        <w:b/>
        <w:noProof/>
        <w:color w:val="808000"/>
        <w:sz w:val="16"/>
        <w:szCs w:val="16"/>
      </w:rPr>
      <w:t>4</w:t>
    </w:r>
    <w:r w:rsidRPr="00A9201F">
      <w:rPr>
        <w:rFonts w:cs="Arial"/>
        <w:b/>
        <w:color w:val="808000"/>
        <w:sz w:val="16"/>
        <w:szCs w:val="16"/>
      </w:rPr>
      <w:fldChar w:fldCharType="end"/>
    </w:r>
  </w:p>
  <w:p w:rsidR="00464B83" w:rsidRPr="00194076" w:rsidRDefault="00464B83"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313719">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31371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313719" w:rsidRPr="00313719">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DE8" w:rsidRDefault="00930DE8">
      <w:r>
        <w:separator/>
      </w:r>
    </w:p>
  </w:footnote>
  <w:footnote w:type="continuationSeparator" w:id="0">
    <w:p w:rsidR="00930DE8" w:rsidRDefault="00930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F61"/>
    <w:multiLevelType w:val="hybridMultilevel"/>
    <w:tmpl w:val="C2D6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A7AF7"/>
    <w:multiLevelType w:val="hybridMultilevel"/>
    <w:tmpl w:val="72D25A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B22F9"/>
    <w:multiLevelType w:val="hybridMultilevel"/>
    <w:tmpl w:val="BEB00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A0857"/>
    <w:multiLevelType w:val="hybridMultilevel"/>
    <w:tmpl w:val="51825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521D0"/>
    <w:multiLevelType w:val="hybridMultilevel"/>
    <w:tmpl w:val="C2C0C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80C3F"/>
    <w:multiLevelType w:val="hybridMultilevel"/>
    <w:tmpl w:val="F51E2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1"/>
  </w:num>
  <w:num w:numId="6">
    <w:abstractNumId w:val="5"/>
  </w:num>
  <w:num w:numId="7">
    <w:abstractNumId w:val="0"/>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968E1"/>
    <w:rsid w:val="000B1E77"/>
    <w:rsid w:val="0010407B"/>
    <w:rsid w:val="00120A9E"/>
    <w:rsid w:val="00127328"/>
    <w:rsid w:val="001526A0"/>
    <w:rsid w:val="00175EC7"/>
    <w:rsid w:val="00194076"/>
    <w:rsid w:val="001959D1"/>
    <w:rsid w:val="001C5969"/>
    <w:rsid w:val="001D659A"/>
    <w:rsid w:val="00202145"/>
    <w:rsid w:val="00212373"/>
    <w:rsid w:val="0021620B"/>
    <w:rsid w:val="00224C3C"/>
    <w:rsid w:val="002633D8"/>
    <w:rsid w:val="00264BD3"/>
    <w:rsid w:val="00281AB6"/>
    <w:rsid w:val="00291A8D"/>
    <w:rsid w:val="00297E90"/>
    <w:rsid w:val="002E2A2D"/>
    <w:rsid w:val="00313719"/>
    <w:rsid w:val="003515B8"/>
    <w:rsid w:val="00361D0F"/>
    <w:rsid w:val="0037141A"/>
    <w:rsid w:val="00383F1E"/>
    <w:rsid w:val="003A0577"/>
    <w:rsid w:val="003B60CC"/>
    <w:rsid w:val="003D06E5"/>
    <w:rsid w:val="003F2604"/>
    <w:rsid w:val="00403F13"/>
    <w:rsid w:val="00410196"/>
    <w:rsid w:val="00411FCF"/>
    <w:rsid w:val="00464B83"/>
    <w:rsid w:val="004B53D0"/>
    <w:rsid w:val="004C6F85"/>
    <w:rsid w:val="004E299A"/>
    <w:rsid w:val="00516D0C"/>
    <w:rsid w:val="00524271"/>
    <w:rsid w:val="00532F4D"/>
    <w:rsid w:val="00537555"/>
    <w:rsid w:val="00595814"/>
    <w:rsid w:val="005E7395"/>
    <w:rsid w:val="0066234E"/>
    <w:rsid w:val="006869F6"/>
    <w:rsid w:val="006A0B75"/>
    <w:rsid w:val="006B50A7"/>
    <w:rsid w:val="006C128F"/>
    <w:rsid w:val="006D5D8A"/>
    <w:rsid w:val="00710D89"/>
    <w:rsid w:val="007644DF"/>
    <w:rsid w:val="00794B2D"/>
    <w:rsid w:val="0081129B"/>
    <w:rsid w:val="008337D1"/>
    <w:rsid w:val="008377AB"/>
    <w:rsid w:val="0087026A"/>
    <w:rsid w:val="00894746"/>
    <w:rsid w:val="00897257"/>
    <w:rsid w:val="008D7ECA"/>
    <w:rsid w:val="008F32C0"/>
    <w:rsid w:val="008F5806"/>
    <w:rsid w:val="00920594"/>
    <w:rsid w:val="00930DE8"/>
    <w:rsid w:val="009449C8"/>
    <w:rsid w:val="00967DE1"/>
    <w:rsid w:val="00975353"/>
    <w:rsid w:val="009A55AE"/>
    <w:rsid w:val="009A6D73"/>
    <w:rsid w:val="009E21BC"/>
    <w:rsid w:val="009F0FC0"/>
    <w:rsid w:val="00A45771"/>
    <w:rsid w:val="00A544C5"/>
    <w:rsid w:val="00A65960"/>
    <w:rsid w:val="00A869A1"/>
    <w:rsid w:val="00A9201F"/>
    <w:rsid w:val="00AA3E77"/>
    <w:rsid w:val="00AD2DAC"/>
    <w:rsid w:val="00AF2D4B"/>
    <w:rsid w:val="00B4747A"/>
    <w:rsid w:val="00B63AB6"/>
    <w:rsid w:val="00B670C9"/>
    <w:rsid w:val="00B818FE"/>
    <w:rsid w:val="00BC319A"/>
    <w:rsid w:val="00BD386D"/>
    <w:rsid w:val="00C33AF2"/>
    <w:rsid w:val="00C36C1C"/>
    <w:rsid w:val="00C508FE"/>
    <w:rsid w:val="00C6386A"/>
    <w:rsid w:val="00C8472B"/>
    <w:rsid w:val="00C857D7"/>
    <w:rsid w:val="00CC36AA"/>
    <w:rsid w:val="00CD0014"/>
    <w:rsid w:val="00CD3CB7"/>
    <w:rsid w:val="00D10E6A"/>
    <w:rsid w:val="00D16BC6"/>
    <w:rsid w:val="00D65FDE"/>
    <w:rsid w:val="00D665A1"/>
    <w:rsid w:val="00D776E4"/>
    <w:rsid w:val="00D9039B"/>
    <w:rsid w:val="00DB0A6E"/>
    <w:rsid w:val="00DB51B9"/>
    <w:rsid w:val="00DC0034"/>
    <w:rsid w:val="00DC24B9"/>
    <w:rsid w:val="00DE74CE"/>
    <w:rsid w:val="00E25648"/>
    <w:rsid w:val="00E25674"/>
    <w:rsid w:val="00E6105C"/>
    <w:rsid w:val="00EB17EF"/>
    <w:rsid w:val="00EB70F4"/>
    <w:rsid w:val="00EE3EF7"/>
    <w:rsid w:val="00EE47B4"/>
    <w:rsid w:val="00F00EAC"/>
    <w:rsid w:val="00F15789"/>
    <w:rsid w:val="00F379F3"/>
    <w:rsid w:val="00F46D86"/>
    <w:rsid w:val="00F95DA9"/>
    <w:rsid w:val="00FA3EDB"/>
    <w:rsid w:val="00FA5C4B"/>
    <w:rsid w:val="00FE314C"/>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A53CDB5-96FB-4DBC-B04B-48ADBC7B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6B50A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55751853">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16040531">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15894620">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24616369">
      <w:bodyDiv w:val="1"/>
      <w:marLeft w:val="0"/>
      <w:marRight w:val="0"/>
      <w:marTop w:val="0"/>
      <w:marBottom w:val="0"/>
      <w:divBdr>
        <w:top w:val="none" w:sz="0" w:space="0" w:color="auto"/>
        <w:left w:val="none" w:sz="0" w:space="0" w:color="auto"/>
        <w:bottom w:val="none" w:sz="0" w:space="0" w:color="auto"/>
        <w:right w:val="none" w:sz="0" w:space="0" w:color="auto"/>
      </w:divBdr>
    </w:div>
    <w:div w:id="1405377494">
      <w:bodyDiv w:val="1"/>
      <w:marLeft w:val="0"/>
      <w:marRight w:val="0"/>
      <w:marTop w:val="0"/>
      <w:marBottom w:val="0"/>
      <w:divBdr>
        <w:top w:val="none" w:sz="0" w:space="0" w:color="auto"/>
        <w:left w:val="none" w:sz="0" w:space="0" w:color="auto"/>
        <w:bottom w:val="none" w:sz="0" w:space="0" w:color="auto"/>
        <w:right w:val="none" w:sz="0" w:space="0" w:color="auto"/>
      </w:divBdr>
    </w:div>
    <w:div w:id="1452086676">
      <w:bodyDiv w:val="1"/>
      <w:marLeft w:val="0"/>
      <w:marRight w:val="0"/>
      <w:marTop w:val="0"/>
      <w:marBottom w:val="0"/>
      <w:divBdr>
        <w:top w:val="none" w:sz="0" w:space="0" w:color="auto"/>
        <w:left w:val="none" w:sz="0" w:space="0" w:color="auto"/>
        <w:bottom w:val="none" w:sz="0" w:space="0" w:color="auto"/>
        <w:right w:val="none" w:sz="0" w:space="0" w:color="auto"/>
      </w:divBdr>
    </w:div>
    <w:div w:id="1752384703">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920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Proverbs 11-21 • References to “The LORD”</vt:lpstr>
    </vt:vector>
  </TitlesOfParts>
  <Company>Walk with the Word</Company>
  <LinksUpToDate>false</LinksUpToDate>
  <CharactersWithSpaces>12951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Proverbs 11-21 • References to “The LORD”</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2016-12-11T00:48:00Z</dcterms:created>
  <dcterms:modified xsi:type="dcterms:W3CDTF">2016-12-11T00:48:00Z</dcterms:modified>
</cp:coreProperties>
</file>