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D35" w:rsidRDefault="00511D35" w:rsidP="00511D35">
      <w:pPr>
        <w:pStyle w:val="Title"/>
      </w:pPr>
      <w:bookmarkStart w:id="0" w:name="_GoBack"/>
      <w:bookmarkEnd w:id="0"/>
      <w:r w:rsidRPr="00E821B9">
        <w:t>Psalm 145 • The Cycle of Praise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(v.1-7) Praise begins with a </w:t>
      </w:r>
      <w:r w:rsidRPr="003F36A5">
        <w:rPr>
          <w:b/>
          <w:color w:val="FF0000"/>
          <w:u w:val="single"/>
        </w:rPr>
        <w:t>single, sincere heart</w:t>
      </w:r>
      <w:r>
        <w:t xml:space="preserve"> which grows into ever-expanding circles gathering others along the way.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Biblical praise is the contrast of our inferior </w:t>
      </w:r>
      <w:r w:rsidRPr="003F36A5">
        <w:rPr>
          <w:b/>
          <w:color w:val="FF0000"/>
          <w:u w:val="single"/>
        </w:rPr>
        <w:t>nature</w:t>
      </w:r>
      <w:r>
        <w:t xml:space="preserve"> to God’s exceedingly superior </w:t>
      </w:r>
      <w:r w:rsidRPr="003F36A5">
        <w:rPr>
          <w:b/>
          <w:color w:val="FF0000"/>
          <w:u w:val="single"/>
        </w:rPr>
        <w:t>character</w:t>
      </w:r>
      <w:r>
        <w:t>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Biblical praise doesn’t just expand from the individual to the group, but from one </w:t>
      </w:r>
      <w:r w:rsidRPr="003F36A5">
        <w:rPr>
          <w:b/>
          <w:color w:val="FF0000"/>
          <w:u w:val="single"/>
        </w:rPr>
        <w:t>generation</w:t>
      </w:r>
      <w:r>
        <w:t xml:space="preserve"> to the next.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(v.8-9) We are supposed to remain aware of God’s character at work across </w:t>
      </w:r>
      <w:r w:rsidRPr="003F36A5">
        <w:rPr>
          <w:b/>
          <w:color w:val="FF0000"/>
          <w:u w:val="single"/>
        </w:rPr>
        <w:t>all boundaries of time</w:t>
      </w:r>
      <w:r>
        <w:t xml:space="preserve"> from before we were born, in the course of this present life, and to the generations to follow.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(v.10-13) Praise is the exclusive expression of </w:t>
      </w:r>
      <w:r w:rsidRPr="003F36A5">
        <w:rPr>
          <w:b/>
          <w:color w:val="FF0000"/>
          <w:u w:val="single"/>
        </w:rPr>
        <w:t>those belonging</w:t>
      </w:r>
      <w:r>
        <w:t xml:space="preserve"> to Him.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 xml:space="preserve">One of the primary purposes of praise is to take our focus off the finiteness of </w:t>
      </w:r>
      <w:r w:rsidRPr="003F36A5">
        <w:rPr>
          <w:b/>
          <w:color w:val="FF0000"/>
          <w:u w:val="single"/>
        </w:rPr>
        <w:t>THIS life</w:t>
      </w:r>
      <w:r>
        <w:t>.</w:t>
      </w:r>
    </w:p>
    <w:p w:rsidR="00511D35" w:rsidRDefault="00511D35" w:rsidP="00245599">
      <w:pPr>
        <w:numPr>
          <w:ilvl w:val="0"/>
          <w:numId w:val="1"/>
        </w:numPr>
        <w:spacing w:line="240" w:lineRule="auto"/>
      </w:pPr>
      <w:r>
        <w:t>(v.14-21) Praise is supposed to be the natural by-product of bringing people through life’s difficulties who...</w:t>
      </w:r>
    </w:p>
    <w:p w:rsidR="00511D35" w:rsidRDefault="00511D35" w:rsidP="00245599">
      <w:pPr>
        <w:numPr>
          <w:ilvl w:val="1"/>
          <w:numId w:val="1"/>
        </w:numPr>
        <w:spacing w:line="240" w:lineRule="auto"/>
      </w:pPr>
      <w:r w:rsidRPr="003F36A5">
        <w:rPr>
          <w:b/>
          <w:color w:val="FF0000"/>
          <w:u w:val="single"/>
        </w:rPr>
        <w:t>Call upon Him in truth.</w:t>
      </w:r>
      <w:r>
        <w:t xml:space="preserve"> (v.18)</w:t>
      </w:r>
    </w:p>
    <w:p w:rsidR="00511D35" w:rsidRDefault="00511D35" w:rsidP="00245599">
      <w:pPr>
        <w:numPr>
          <w:ilvl w:val="1"/>
          <w:numId w:val="1"/>
        </w:numPr>
        <w:spacing w:line="240" w:lineRule="auto"/>
      </w:pPr>
      <w:r w:rsidRPr="003F36A5">
        <w:rPr>
          <w:b/>
          <w:color w:val="FF0000"/>
          <w:u w:val="single"/>
        </w:rPr>
        <w:t>Fear Him.</w:t>
      </w:r>
      <w:r>
        <w:t xml:space="preserve"> (v.19)</w:t>
      </w:r>
    </w:p>
    <w:p w:rsidR="00511D35" w:rsidRDefault="00511D35" w:rsidP="00245599">
      <w:pPr>
        <w:numPr>
          <w:ilvl w:val="1"/>
          <w:numId w:val="1"/>
        </w:numPr>
        <w:spacing w:line="240" w:lineRule="auto"/>
      </w:pPr>
      <w:r w:rsidRPr="003F36A5">
        <w:rPr>
          <w:b/>
          <w:color w:val="FF0000"/>
          <w:u w:val="single"/>
        </w:rPr>
        <w:t>Love Him.</w:t>
      </w:r>
      <w:r>
        <w:t xml:space="preserve"> (v.20)</w:t>
      </w:r>
    </w:p>
    <w:p w:rsidR="00511D35" w:rsidRPr="00E821B9" w:rsidRDefault="00511D35" w:rsidP="00245599">
      <w:pPr>
        <w:numPr>
          <w:ilvl w:val="0"/>
          <w:numId w:val="1"/>
        </w:numPr>
        <w:spacing w:line="240" w:lineRule="auto"/>
      </w:pPr>
      <w:r>
        <w:t xml:space="preserve">The reason praise is so precious to God is because it comes from those who </w:t>
      </w:r>
      <w:r w:rsidRPr="003F36A5">
        <w:t>love, fear, and obey</w:t>
      </w:r>
      <w:r>
        <w:t xml:space="preserve"> Him to begin with who are, in effect, returning </w:t>
      </w:r>
      <w:r w:rsidRPr="003F36A5">
        <w:rPr>
          <w:b/>
          <w:color w:val="FF0000"/>
          <w:u w:val="single"/>
        </w:rPr>
        <w:t>affection</w:t>
      </w:r>
      <w:r>
        <w:t xml:space="preserve"> for </w:t>
      </w:r>
      <w:r w:rsidRPr="003F36A5">
        <w:rPr>
          <w:b/>
          <w:color w:val="FF0000"/>
          <w:u w:val="single"/>
        </w:rPr>
        <w:t>affection</w:t>
      </w:r>
      <w:r>
        <w:t>.</w:t>
      </w:r>
    </w:p>
    <w:p w:rsidR="00460DCA" w:rsidRDefault="00460DCA"/>
    <w:sectPr w:rsidR="00460DCA" w:rsidSect="00245599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134" w:rsidRDefault="00F03134">
      <w:pPr>
        <w:spacing w:after="0" w:line="240" w:lineRule="auto"/>
      </w:pPr>
      <w:r>
        <w:separator/>
      </w:r>
    </w:p>
  </w:endnote>
  <w:endnote w:type="continuationSeparator" w:id="0">
    <w:p w:rsidR="00F03134" w:rsidRDefault="00F03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134" w:rsidRDefault="00F03134">
      <w:pPr>
        <w:spacing w:after="0" w:line="240" w:lineRule="auto"/>
      </w:pPr>
      <w:r>
        <w:separator/>
      </w:r>
    </w:p>
  </w:footnote>
  <w:footnote w:type="continuationSeparator" w:id="0">
    <w:p w:rsidR="00F03134" w:rsidRDefault="00F03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E5824"/>
    <w:multiLevelType w:val="hybridMultilevel"/>
    <w:tmpl w:val="22B60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45599"/>
    <w:rsid w:val="002659B0"/>
    <w:rsid w:val="00460DCA"/>
    <w:rsid w:val="00511D35"/>
    <w:rsid w:val="00A40D50"/>
    <w:rsid w:val="00B11722"/>
    <w:rsid w:val="00F0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7BD68-5B85-4401-BADF-5E668B7B1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511D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511D35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2016-12-11T01:19:00Z</dcterms:created>
  <dcterms:modified xsi:type="dcterms:W3CDTF">2016-12-11T01:19:00Z</dcterms:modified>
</cp:coreProperties>
</file>