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14926" w14:textId="02BCD74A" w:rsidR="00532F4D" w:rsidRDefault="00B35151" w:rsidP="007A0C1D">
      <w:pPr>
        <w:pStyle w:val="Heading1"/>
      </w:pPr>
      <w:r>
        <w:t>Job 9</w:t>
      </w:r>
      <w:r w:rsidR="00D52318" w:rsidRPr="00D52318">
        <w:t xml:space="preserve"> • He Is God, I Am Not</w:t>
      </w:r>
    </w:p>
    <w:tbl>
      <w:tblPr>
        <w:tblW w:w="11030" w:type="dxa"/>
        <w:tblLayout w:type="fixed"/>
        <w:tblLook w:val="00A0" w:firstRow="1" w:lastRow="0" w:firstColumn="1" w:lastColumn="0" w:noHBand="0" w:noVBand="0"/>
      </w:tblPr>
      <w:tblGrid>
        <w:gridCol w:w="3600"/>
        <w:gridCol w:w="7430"/>
      </w:tblGrid>
      <w:tr w:rsidR="00BF0970" w:rsidRPr="00367F2C" w14:paraId="7F514929" w14:textId="77777777" w:rsidTr="008B690C">
        <w:tc>
          <w:tcPr>
            <w:tcW w:w="11030" w:type="dxa"/>
            <w:gridSpan w:val="2"/>
            <w:tcBorders>
              <w:top w:val="dashSmallGap" w:sz="4" w:space="0" w:color="auto"/>
              <w:bottom w:val="dashSmallGap" w:sz="4" w:space="0" w:color="auto"/>
            </w:tcBorders>
            <w:shd w:val="clear" w:color="auto" w:fill="auto"/>
          </w:tcPr>
          <w:p w14:paraId="7F514927" w14:textId="77777777" w:rsidR="00BF0970" w:rsidRDefault="00744755" w:rsidP="00744755">
            <w:pPr>
              <w:pStyle w:val="Read"/>
            </w:pPr>
            <w:r>
              <w:t>Introduction</w:t>
            </w:r>
          </w:p>
          <w:p w14:paraId="1EC58802" w14:textId="3F2AE2B2" w:rsidR="002E1A24" w:rsidRDefault="00F61E09" w:rsidP="008B690C">
            <w:pPr>
              <w:pStyle w:val="Application"/>
            </w:pPr>
            <w:r>
              <w:t xml:space="preserve">It is important to avoid becoming obsessed with studying Job purely as literature, seeking to resolve each and every </w:t>
            </w:r>
            <w:r w:rsidR="0064037F">
              <w:t xml:space="preserve">simile, illustration or Hebrew idiom at the expense of missing the greater spiritual message which the Holy Spirit is pointing to. </w:t>
            </w:r>
            <w:r w:rsidR="008B7BF3">
              <w:t xml:space="preserve">This may be informative and even more revealing when conducting subsequent studies of the text, but especially when going through Job for the first time, it is more important to glean </w:t>
            </w:r>
            <w:r w:rsidR="002E1A24">
              <w:t>the obvious and more important teachings which are meant to be applied by us personally.</w:t>
            </w:r>
            <w:r w:rsidR="00922E14">
              <w:t xml:space="preserve"> This is why this lesson will not specifically resolve each and every such literary device present in the text, but concentrate on the</w:t>
            </w:r>
            <w:r w:rsidR="008811E5">
              <w:t xml:space="preserve"> greater message they are first and foremost intended to convey.</w:t>
            </w:r>
          </w:p>
          <w:p w14:paraId="55C0085E" w14:textId="77777777" w:rsidR="002E1A24" w:rsidRDefault="002E1A24" w:rsidP="008B690C">
            <w:pPr>
              <w:pStyle w:val="Application"/>
            </w:pPr>
          </w:p>
          <w:p w14:paraId="7F514928" w14:textId="55EDABAD" w:rsidR="00CE01A7" w:rsidRDefault="003B7D5E" w:rsidP="008B690C">
            <w:pPr>
              <w:pStyle w:val="Application"/>
            </w:pPr>
            <w:r>
              <w:t xml:space="preserve">This is Job’s second recorded response to the accusations and passionate observations which </w:t>
            </w:r>
            <w:r w:rsidR="009C0829">
              <w:t>his “friends” cum accusers</w:t>
            </w:r>
            <w:r>
              <w:t xml:space="preserve"> have assigned to Job’s current state.</w:t>
            </w:r>
            <w:r w:rsidR="00E00B8C">
              <w:t xml:space="preserve"> This particular response captures the essence of all of Job’s discourses which place the emphasis on God’s sovereignty. In a sense, although Job unquestionably agrees with his antagonists that God is sovereign over all sinners regardless of their situation or actions, God is likewise supreme over the faithful regardless of their situation or actions as well. An</w:t>
            </w:r>
            <w:r w:rsidR="00010F4B">
              <w:t>d even if one could obtain the ideal state of faithfulness to be found righteous and completely innocent of sin, it would still fall short in the presence of God; man’s achievement of righteousness would still not afford him equal footing with God.</w:t>
            </w:r>
            <w:r w:rsidR="009C0829">
              <w:t xml:space="preserve"> In the final analysis, while Job shows that we may not always understand what</w:t>
            </w:r>
            <w:r w:rsidR="001A224C">
              <w:t xml:space="preserve"> is going on and why, it does not really matter since God is sovereign over everything anyway.</w:t>
            </w:r>
          </w:p>
        </w:tc>
      </w:tr>
      <w:tr w:rsidR="00B823EF" w:rsidRPr="00367F2C" w14:paraId="7F51492E" w14:textId="77777777" w:rsidTr="008B690C">
        <w:tc>
          <w:tcPr>
            <w:tcW w:w="3600" w:type="dxa"/>
            <w:tcBorders>
              <w:top w:val="dashSmallGap" w:sz="4" w:space="0" w:color="auto"/>
              <w:bottom w:val="dashSmallGap" w:sz="4" w:space="0" w:color="auto"/>
            </w:tcBorders>
            <w:shd w:val="clear" w:color="auto" w:fill="E6E6E6"/>
          </w:tcPr>
          <w:p w14:paraId="1AEF63E4" w14:textId="77777777" w:rsidR="00D52318" w:rsidRDefault="00D52318" w:rsidP="00D52318">
            <w:pPr>
              <w:pStyle w:val="Scripture"/>
            </w:pPr>
            <w:r w:rsidRPr="00914BEB">
              <w:rPr>
                <w:vertAlign w:val="superscript"/>
              </w:rPr>
              <w:t>1</w:t>
            </w:r>
            <w:r>
              <w:t>Then Job answered,</w:t>
            </w:r>
          </w:p>
          <w:p w14:paraId="07F227A7" w14:textId="19CA3541" w:rsidR="00D52318" w:rsidRDefault="00D52318" w:rsidP="00D52318">
            <w:pPr>
              <w:pStyle w:val="Scripture"/>
              <w:ind w:firstLine="0"/>
            </w:pPr>
          </w:p>
          <w:p w14:paraId="2BBC4BBB" w14:textId="5CB85B07" w:rsidR="00D52318" w:rsidRDefault="00D52318" w:rsidP="00914BEB">
            <w:pPr>
              <w:pStyle w:val="Scripture"/>
              <w:ind w:left="216" w:hanging="216"/>
              <w:jc w:val="left"/>
            </w:pPr>
            <w:r w:rsidRPr="00914BEB">
              <w:rPr>
                <w:vertAlign w:val="superscript"/>
              </w:rPr>
              <w:t>2</w:t>
            </w:r>
            <w:r>
              <w:t>“In truth I know that this is so;</w:t>
            </w:r>
          </w:p>
          <w:p w14:paraId="56F7BEC2" w14:textId="0033E2F1" w:rsidR="00D52318" w:rsidRDefault="00D52318" w:rsidP="00914BEB">
            <w:pPr>
              <w:pStyle w:val="Scripture"/>
              <w:ind w:left="216" w:hanging="216"/>
              <w:jc w:val="left"/>
            </w:pPr>
            <w:r>
              <w:t>But how can a man be in the right before God?</w:t>
            </w:r>
          </w:p>
          <w:p w14:paraId="274ABAE3" w14:textId="5DB49AAC" w:rsidR="00D52318" w:rsidRDefault="00D52318" w:rsidP="00914BEB">
            <w:pPr>
              <w:pStyle w:val="Scripture"/>
              <w:ind w:left="216" w:hanging="216"/>
              <w:jc w:val="left"/>
            </w:pPr>
            <w:r w:rsidRPr="00914BEB">
              <w:rPr>
                <w:vertAlign w:val="superscript"/>
              </w:rPr>
              <w:t>3</w:t>
            </w:r>
            <w:r>
              <w:t>If one wished to dispute with Him,</w:t>
            </w:r>
          </w:p>
          <w:p w14:paraId="3A92B7B3" w14:textId="5DEE60EA" w:rsidR="00D52318" w:rsidRDefault="00D52318" w:rsidP="00914BEB">
            <w:pPr>
              <w:pStyle w:val="Scripture"/>
              <w:ind w:left="216" w:hanging="216"/>
              <w:jc w:val="left"/>
            </w:pPr>
            <w:r>
              <w:t>He could not answer Him once in a thousand times.</w:t>
            </w:r>
          </w:p>
          <w:p w14:paraId="31CE53F2" w14:textId="3685B777" w:rsidR="00D52318" w:rsidRDefault="00D52318" w:rsidP="00914BEB">
            <w:pPr>
              <w:pStyle w:val="Scripture"/>
              <w:ind w:left="216" w:hanging="216"/>
              <w:jc w:val="left"/>
            </w:pPr>
            <w:r w:rsidRPr="00914BEB">
              <w:rPr>
                <w:vertAlign w:val="superscript"/>
              </w:rPr>
              <w:t>4</w:t>
            </w:r>
            <w:r>
              <w:t>Wise in heart and mighty in strength,</w:t>
            </w:r>
          </w:p>
          <w:p w14:paraId="1E7655BD" w14:textId="344E8BA0" w:rsidR="00D52318" w:rsidRDefault="00D52318" w:rsidP="00914BEB">
            <w:pPr>
              <w:pStyle w:val="Scripture"/>
              <w:ind w:left="216" w:hanging="216"/>
              <w:jc w:val="left"/>
            </w:pPr>
            <w:r>
              <w:t>Who has defied Him without harm?</w:t>
            </w:r>
          </w:p>
          <w:p w14:paraId="476C4300" w14:textId="506D36D4" w:rsidR="00D52318" w:rsidRDefault="00D52318" w:rsidP="00914BEB">
            <w:pPr>
              <w:pStyle w:val="Scripture"/>
              <w:ind w:left="216" w:hanging="216"/>
              <w:jc w:val="left"/>
            </w:pPr>
            <w:r w:rsidRPr="00914BEB">
              <w:rPr>
                <w:vertAlign w:val="superscript"/>
              </w:rPr>
              <w:t>5</w:t>
            </w:r>
            <w:r>
              <w:t>It is God who removes the mountains, they know not how,</w:t>
            </w:r>
          </w:p>
          <w:p w14:paraId="5665AFB0" w14:textId="68BBCACF" w:rsidR="00D52318" w:rsidRDefault="00D52318" w:rsidP="00914BEB">
            <w:pPr>
              <w:pStyle w:val="Scripture"/>
              <w:ind w:left="216" w:hanging="216"/>
              <w:jc w:val="left"/>
            </w:pPr>
            <w:r>
              <w:t>When He overturns them in His anger;</w:t>
            </w:r>
          </w:p>
          <w:p w14:paraId="476A979D" w14:textId="6E789CC4" w:rsidR="00D52318" w:rsidRDefault="00D52318" w:rsidP="00914BEB">
            <w:pPr>
              <w:pStyle w:val="Scripture"/>
              <w:ind w:left="216" w:hanging="216"/>
              <w:jc w:val="left"/>
            </w:pPr>
            <w:r w:rsidRPr="00914BEB">
              <w:rPr>
                <w:vertAlign w:val="superscript"/>
              </w:rPr>
              <w:t>6</w:t>
            </w:r>
            <w:r>
              <w:t>Who shakes the earth out of its place,</w:t>
            </w:r>
          </w:p>
          <w:p w14:paraId="4D8872C0" w14:textId="48F0ACC7" w:rsidR="00D52318" w:rsidRDefault="00D52318" w:rsidP="00914BEB">
            <w:pPr>
              <w:pStyle w:val="Scripture"/>
              <w:ind w:left="216" w:hanging="216"/>
              <w:jc w:val="left"/>
            </w:pPr>
            <w:r>
              <w:t>And its pillars tremble;</w:t>
            </w:r>
          </w:p>
          <w:p w14:paraId="511C380B" w14:textId="0B93E77D" w:rsidR="00D52318" w:rsidRDefault="00D52318" w:rsidP="00914BEB">
            <w:pPr>
              <w:pStyle w:val="Scripture"/>
              <w:ind w:left="216" w:hanging="216"/>
              <w:jc w:val="left"/>
            </w:pPr>
            <w:r w:rsidRPr="00914BEB">
              <w:rPr>
                <w:vertAlign w:val="superscript"/>
              </w:rPr>
              <w:t>7</w:t>
            </w:r>
            <w:r>
              <w:t>Who commands the sun not to shine,</w:t>
            </w:r>
          </w:p>
          <w:p w14:paraId="653222BD" w14:textId="4978E2AF" w:rsidR="00D52318" w:rsidRDefault="00D52318" w:rsidP="00914BEB">
            <w:pPr>
              <w:pStyle w:val="Scripture"/>
              <w:ind w:left="216" w:hanging="216"/>
              <w:jc w:val="left"/>
            </w:pPr>
            <w:r>
              <w:t>And sets a seal upon the stars;</w:t>
            </w:r>
          </w:p>
          <w:p w14:paraId="6B13AE2B" w14:textId="2728C488" w:rsidR="00D52318" w:rsidRDefault="00D52318" w:rsidP="00914BEB">
            <w:pPr>
              <w:pStyle w:val="Scripture"/>
              <w:ind w:left="216" w:hanging="216"/>
              <w:jc w:val="left"/>
            </w:pPr>
            <w:r w:rsidRPr="00914BEB">
              <w:rPr>
                <w:vertAlign w:val="superscript"/>
              </w:rPr>
              <w:t>8</w:t>
            </w:r>
            <w:r>
              <w:t>Who alone stretches out the heavens</w:t>
            </w:r>
          </w:p>
          <w:p w14:paraId="3FDADC2D" w14:textId="48D6EB7B" w:rsidR="00D52318" w:rsidRDefault="00D52318" w:rsidP="00914BEB">
            <w:pPr>
              <w:pStyle w:val="Scripture"/>
              <w:ind w:left="216" w:hanging="216"/>
              <w:jc w:val="left"/>
            </w:pPr>
            <w:r>
              <w:t>And tramples down the waves of the sea;</w:t>
            </w:r>
          </w:p>
          <w:p w14:paraId="33F6C344" w14:textId="38B0C4EB" w:rsidR="00D52318" w:rsidRDefault="00D52318" w:rsidP="00914BEB">
            <w:pPr>
              <w:pStyle w:val="Scripture"/>
              <w:ind w:left="216" w:hanging="216"/>
              <w:jc w:val="left"/>
            </w:pPr>
            <w:r w:rsidRPr="00914BEB">
              <w:rPr>
                <w:vertAlign w:val="superscript"/>
              </w:rPr>
              <w:t>9</w:t>
            </w:r>
            <w:r>
              <w:t>Who makes the Bear, Orion and the Pleiades,</w:t>
            </w:r>
          </w:p>
          <w:p w14:paraId="5630DD7A" w14:textId="1D7B528A" w:rsidR="00D52318" w:rsidRDefault="00D52318" w:rsidP="00914BEB">
            <w:pPr>
              <w:pStyle w:val="Scripture"/>
              <w:ind w:left="216" w:hanging="216"/>
              <w:jc w:val="left"/>
            </w:pPr>
            <w:r>
              <w:t>And the chambers of the south;</w:t>
            </w:r>
          </w:p>
          <w:p w14:paraId="3876043D" w14:textId="5FCAFD1C" w:rsidR="00D52318" w:rsidRDefault="00D52318" w:rsidP="00914BEB">
            <w:pPr>
              <w:pStyle w:val="Scripture"/>
              <w:ind w:left="216" w:hanging="216"/>
              <w:jc w:val="left"/>
            </w:pPr>
            <w:r w:rsidRPr="00914BEB">
              <w:rPr>
                <w:vertAlign w:val="superscript"/>
              </w:rPr>
              <w:t>10</w:t>
            </w:r>
            <w:r>
              <w:t>Who does great things, unfathomable,</w:t>
            </w:r>
          </w:p>
          <w:p w14:paraId="25055693" w14:textId="1AE70626" w:rsidR="00D52318" w:rsidRDefault="00D52318" w:rsidP="00914BEB">
            <w:pPr>
              <w:pStyle w:val="Scripture"/>
              <w:ind w:left="216" w:hanging="216"/>
              <w:jc w:val="left"/>
            </w:pPr>
            <w:r>
              <w:t>And wondrous works without number.</w:t>
            </w:r>
          </w:p>
          <w:p w14:paraId="4BFF4B6D" w14:textId="5AE0D140" w:rsidR="00D52318" w:rsidRDefault="00D52318" w:rsidP="00914BEB">
            <w:pPr>
              <w:pStyle w:val="Scripture"/>
              <w:ind w:left="216" w:hanging="216"/>
              <w:jc w:val="left"/>
            </w:pPr>
            <w:r w:rsidRPr="00914BEB">
              <w:rPr>
                <w:vertAlign w:val="superscript"/>
              </w:rPr>
              <w:t>11</w:t>
            </w:r>
            <w:r>
              <w:t>Were He to pass by me, I would not see Him;</w:t>
            </w:r>
          </w:p>
          <w:p w14:paraId="62F02277" w14:textId="7B6C0765" w:rsidR="00D52318" w:rsidRDefault="00D52318" w:rsidP="00914BEB">
            <w:pPr>
              <w:pStyle w:val="Scripture"/>
              <w:ind w:left="216" w:hanging="216"/>
              <w:jc w:val="left"/>
            </w:pPr>
            <w:r>
              <w:t>Were He to move past me, I would not perceive Him.</w:t>
            </w:r>
          </w:p>
          <w:p w14:paraId="58FC0766" w14:textId="64696EAF" w:rsidR="00D52318" w:rsidRDefault="00D52318" w:rsidP="00914BEB">
            <w:pPr>
              <w:pStyle w:val="Scripture"/>
              <w:ind w:left="216" w:hanging="216"/>
              <w:jc w:val="left"/>
            </w:pPr>
            <w:r w:rsidRPr="00846D80">
              <w:rPr>
                <w:vertAlign w:val="superscript"/>
              </w:rPr>
              <w:t>12</w:t>
            </w:r>
            <w:r>
              <w:t>Were He to snatch away, who could restrain Him?</w:t>
            </w:r>
          </w:p>
          <w:p w14:paraId="7F51492A" w14:textId="57B4C07A" w:rsidR="00B823EF" w:rsidRPr="00367F2C" w:rsidRDefault="00D52318" w:rsidP="00914BEB">
            <w:pPr>
              <w:pStyle w:val="Scripture"/>
              <w:ind w:left="216" w:hanging="216"/>
              <w:jc w:val="left"/>
            </w:pPr>
            <w:r>
              <w:t>Who could say to Him, ‘What are You doing?’</w:t>
            </w:r>
          </w:p>
        </w:tc>
        <w:tc>
          <w:tcPr>
            <w:tcW w:w="7430" w:type="dxa"/>
          </w:tcPr>
          <w:p w14:paraId="7F51492B" w14:textId="200A17ED" w:rsidR="002067E2" w:rsidRDefault="00F72894" w:rsidP="00F72894">
            <w:pPr>
              <w:pStyle w:val="Read"/>
            </w:pPr>
            <w:r>
              <w:t xml:space="preserve">[Read </w:t>
            </w:r>
            <w:r w:rsidR="00EA61EC">
              <w:t>v.</w:t>
            </w:r>
            <w:bookmarkStart w:id="0" w:name="_GoBack"/>
            <w:bookmarkEnd w:id="0"/>
            <w:r w:rsidR="00914BEB">
              <w:t>1-12</w:t>
            </w:r>
            <w:r>
              <w:t>]</w:t>
            </w:r>
          </w:p>
          <w:p w14:paraId="7F51492C" w14:textId="77777777" w:rsidR="0085554C" w:rsidRPr="00367F2C" w:rsidRDefault="0085554C" w:rsidP="00864B18"/>
          <w:p w14:paraId="6D34C20E" w14:textId="2B7732C2" w:rsidR="00933FBB" w:rsidRDefault="00933FBB" w:rsidP="00E168C0">
            <w:pPr>
              <w:pStyle w:val="Question"/>
            </w:pPr>
            <w:r>
              <w:t xml:space="preserve">Q: </w:t>
            </w:r>
            <w:r w:rsidR="00846D80">
              <w:t xml:space="preserve">What are the rhetorical questions posed </w:t>
            </w:r>
            <w:r w:rsidR="00B22535">
              <w:t>by Job?</w:t>
            </w:r>
          </w:p>
          <w:p w14:paraId="56A229F7" w14:textId="0A46E41D" w:rsidR="00B22535" w:rsidRDefault="00E168C0" w:rsidP="00B22535">
            <w:pPr>
              <w:pStyle w:val="ListParagraph"/>
              <w:numPr>
                <w:ilvl w:val="0"/>
                <w:numId w:val="20"/>
              </w:numPr>
            </w:pPr>
            <w:r>
              <w:t>(v</w:t>
            </w:r>
            <w:r w:rsidR="00B22535">
              <w:t>.2) “</w:t>
            </w:r>
            <w:r w:rsidR="00B22535" w:rsidRPr="00E168C0">
              <w:rPr>
                <w:i/>
              </w:rPr>
              <w:t>But how can a man be in the right before God?</w:t>
            </w:r>
            <w:r w:rsidR="00B22535">
              <w:t>”</w:t>
            </w:r>
          </w:p>
          <w:p w14:paraId="47CAE4CF" w14:textId="07B579AA" w:rsidR="00B22535" w:rsidRDefault="00E168C0" w:rsidP="00B22535">
            <w:pPr>
              <w:pStyle w:val="ListParagraph"/>
              <w:numPr>
                <w:ilvl w:val="0"/>
                <w:numId w:val="20"/>
              </w:numPr>
            </w:pPr>
            <w:r>
              <w:t>(v</w:t>
            </w:r>
            <w:r w:rsidR="00B22535">
              <w:t>.4) “</w:t>
            </w:r>
            <w:r w:rsidR="00B22535" w:rsidRPr="00E168C0">
              <w:rPr>
                <w:i/>
              </w:rPr>
              <w:t>Who has defied Him without harm?</w:t>
            </w:r>
            <w:r w:rsidR="00B22535">
              <w:t>”</w:t>
            </w:r>
          </w:p>
          <w:p w14:paraId="306084BF" w14:textId="190B2AC0" w:rsidR="00B22535" w:rsidRDefault="00E168C0" w:rsidP="00B22535">
            <w:pPr>
              <w:pStyle w:val="ListParagraph"/>
              <w:numPr>
                <w:ilvl w:val="0"/>
                <w:numId w:val="20"/>
              </w:numPr>
            </w:pPr>
            <w:r>
              <w:t>(v</w:t>
            </w:r>
            <w:r w:rsidR="00B22535">
              <w:t>.</w:t>
            </w:r>
            <w:r w:rsidR="00E72951">
              <w:t>12) “</w:t>
            </w:r>
            <w:r w:rsidR="00E72951" w:rsidRPr="00E168C0">
              <w:rPr>
                <w:i/>
              </w:rPr>
              <w:t xml:space="preserve">Were He to snatch away, </w:t>
            </w:r>
            <w:r w:rsidR="00B925FC" w:rsidRPr="00E168C0">
              <w:rPr>
                <w:i/>
              </w:rPr>
              <w:t xml:space="preserve">who </w:t>
            </w:r>
            <w:r w:rsidR="00E72951" w:rsidRPr="00E168C0">
              <w:rPr>
                <w:i/>
              </w:rPr>
              <w:t>could restrain Him?</w:t>
            </w:r>
            <w:r w:rsidR="00E72951">
              <w:t>”</w:t>
            </w:r>
          </w:p>
          <w:p w14:paraId="7FFC7148" w14:textId="41E5A16E" w:rsidR="00402D56" w:rsidRDefault="00402D56" w:rsidP="00B22535">
            <w:pPr>
              <w:pStyle w:val="ListParagraph"/>
              <w:numPr>
                <w:ilvl w:val="0"/>
                <w:numId w:val="20"/>
              </w:numPr>
            </w:pPr>
            <w:r>
              <w:t>(v.12) “</w:t>
            </w:r>
            <w:r w:rsidRPr="00E168C0">
              <w:rPr>
                <w:i/>
              </w:rPr>
              <w:t>Who could say to Him, ‘What are You doing?’</w:t>
            </w:r>
            <w:r>
              <w:t>”</w:t>
            </w:r>
          </w:p>
          <w:p w14:paraId="7880B340" w14:textId="77777777" w:rsidR="00B925FC" w:rsidRDefault="00B925FC" w:rsidP="00B925FC"/>
          <w:p w14:paraId="51820CFB" w14:textId="0AD9274D" w:rsidR="00C8576A" w:rsidRDefault="00C8576A" w:rsidP="00E168C0">
            <w:pPr>
              <w:pStyle w:val="Question"/>
            </w:pPr>
            <w:r>
              <w:t xml:space="preserve">Q: What is the common issue </w:t>
            </w:r>
            <w:r w:rsidR="00E168C0">
              <w:t xml:space="preserve">which </w:t>
            </w:r>
            <w:r>
              <w:t>these rhetorical questions address?</w:t>
            </w:r>
          </w:p>
          <w:p w14:paraId="4716F963" w14:textId="49F8DA29" w:rsidR="00C8576A" w:rsidRDefault="005E046C" w:rsidP="00E168C0">
            <w:pPr>
              <w:pStyle w:val="Answer"/>
            </w:pPr>
            <w:r>
              <w:t>A: The sovereignty of God:</w:t>
            </w:r>
          </w:p>
          <w:p w14:paraId="4629C675" w14:textId="1F1CD165" w:rsidR="005E046C" w:rsidRDefault="00E168C0" w:rsidP="005E046C">
            <w:pPr>
              <w:pStyle w:val="ListParagraph"/>
              <w:numPr>
                <w:ilvl w:val="0"/>
                <w:numId w:val="21"/>
              </w:numPr>
            </w:pPr>
            <w:r>
              <w:t>(v</w:t>
            </w:r>
            <w:r w:rsidR="005E046C">
              <w:t>.2) No one, regardless of their spiritual condition, is justified before God.</w:t>
            </w:r>
          </w:p>
          <w:p w14:paraId="30D06F5B" w14:textId="4CB040BF" w:rsidR="005E046C" w:rsidRDefault="00E168C0" w:rsidP="005E046C">
            <w:pPr>
              <w:pStyle w:val="ListParagraph"/>
              <w:numPr>
                <w:ilvl w:val="0"/>
                <w:numId w:val="21"/>
              </w:numPr>
            </w:pPr>
            <w:r>
              <w:t>(v</w:t>
            </w:r>
            <w:r w:rsidR="005E046C">
              <w:t>.4) No one</w:t>
            </w:r>
            <w:r w:rsidR="002B57F1">
              <w:t xml:space="preserve"> can rebel against God and not bear the consequences.</w:t>
            </w:r>
          </w:p>
          <w:p w14:paraId="6D1EF032" w14:textId="12A02A23" w:rsidR="002B57F1" w:rsidRDefault="00E168C0" w:rsidP="005E046C">
            <w:pPr>
              <w:pStyle w:val="ListParagraph"/>
              <w:numPr>
                <w:ilvl w:val="0"/>
                <w:numId w:val="21"/>
              </w:numPr>
            </w:pPr>
            <w:r>
              <w:t>(v</w:t>
            </w:r>
            <w:r w:rsidR="002B57F1">
              <w:t>.12) No o</w:t>
            </w:r>
            <w:r w:rsidR="00215542">
              <w:t>ne can prevent God from working.</w:t>
            </w:r>
          </w:p>
          <w:p w14:paraId="5455090D" w14:textId="20A07F3A" w:rsidR="00215542" w:rsidRDefault="00E168C0" w:rsidP="005E046C">
            <w:pPr>
              <w:pStyle w:val="ListParagraph"/>
              <w:numPr>
                <w:ilvl w:val="0"/>
                <w:numId w:val="21"/>
              </w:numPr>
            </w:pPr>
            <w:r>
              <w:t>(v</w:t>
            </w:r>
            <w:r w:rsidR="00215542">
              <w:t>.12) No one can question His will.</w:t>
            </w:r>
          </w:p>
          <w:p w14:paraId="016B7E25" w14:textId="77777777" w:rsidR="00215542" w:rsidRDefault="00215542" w:rsidP="00215542"/>
          <w:p w14:paraId="260B2ADE" w14:textId="4688AC79" w:rsidR="00215542" w:rsidRDefault="005D133D" w:rsidP="00E168C0">
            <w:pPr>
              <w:pStyle w:val="Application"/>
            </w:pPr>
            <w:r w:rsidRPr="00E168C0">
              <w:rPr>
                <w:b/>
                <w:u w:val="single"/>
              </w:rPr>
              <w:t>Application</w:t>
            </w:r>
            <w:r w:rsidR="00215542">
              <w:t xml:space="preserve">: </w:t>
            </w:r>
            <w:r w:rsidR="00F26F78">
              <w:t>Even if someone were to be as righteous and spiritually sound as a human possibly could, they would</w:t>
            </w:r>
            <w:r w:rsidR="00481ABD">
              <w:t xml:space="preserve"> </w:t>
            </w:r>
            <w:r w:rsidR="00481ABD" w:rsidRPr="001A224C">
              <w:rPr>
                <w:b/>
              </w:rPr>
              <w:t>still</w:t>
            </w:r>
            <w:r w:rsidR="00481ABD">
              <w:t xml:space="preserve"> be subject to God’s Word and ways; how much more so someone who falls far </w:t>
            </w:r>
            <w:r w:rsidR="00481ABD" w:rsidRPr="00E168C0">
              <w:rPr>
                <w:b/>
              </w:rPr>
              <w:t>short</w:t>
            </w:r>
            <w:r w:rsidR="00481ABD">
              <w:t xml:space="preserve"> of </w:t>
            </w:r>
            <w:r w:rsidR="00E168C0">
              <w:t>that standard!</w:t>
            </w:r>
          </w:p>
          <w:p w14:paraId="499C1DC1" w14:textId="5FF72EE3" w:rsidR="001161FF" w:rsidRDefault="001161FF" w:rsidP="00215542"/>
          <w:p w14:paraId="73DC27FE" w14:textId="05F65467" w:rsidR="001161FF" w:rsidRDefault="001161FF" w:rsidP="00E168C0">
            <w:pPr>
              <w:pStyle w:val="Question"/>
            </w:pPr>
            <w:r>
              <w:t>Q: What do the things Job assigns to God’s power alone in v.</w:t>
            </w:r>
            <w:r w:rsidR="004A4C6F">
              <w:t>5-6 have in common?</w:t>
            </w:r>
          </w:p>
          <w:p w14:paraId="71638CF6" w14:textId="3FEBB82A" w:rsidR="004A4C6F" w:rsidRDefault="004A4C6F" w:rsidP="00E168C0">
            <w:pPr>
              <w:pStyle w:val="Answer"/>
            </w:pPr>
            <w:r>
              <w:t xml:space="preserve">A: They </w:t>
            </w:r>
            <w:r w:rsidR="003F057C">
              <w:t>are God’s working in the earthly realm to exert</w:t>
            </w:r>
            <w:r w:rsidR="00C23498">
              <w:t xml:space="preserve"> His power in a manner indisputably </w:t>
            </w:r>
            <w:r w:rsidR="00E168C0">
              <w:t>impossible for man to influence, much less undertake himself.</w:t>
            </w:r>
          </w:p>
          <w:p w14:paraId="51050AE2" w14:textId="725BBBFF" w:rsidR="006C77D7" w:rsidRDefault="006C77D7" w:rsidP="006C77D7"/>
          <w:p w14:paraId="44482C95" w14:textId="29CFD22A" w:rsidR="006C77D7" w:rsidRDefault="006C77D7" w:rsidP="006C77D7">
            <w:pPr>
              <w:pStyle w:val="Application"/>
            </w:pPr>
            <w:r w:rsidRPr="006C77D7">
              <w:rPr>
                <w:b/>
                <w:bCs/>
                <w:iCs/>
                <w:u w:val="single"/>
              </w:rPr>
              <w:t>Point</w:t>
            </w:r>
            <w:r>
              <w:t>: Biblically speaking, it is only those belonging to the kingdom of God who cannot be shaken where it counts the most</w:t>
            </w:r>
          </w:p>
          <w:p w14:paraId="08DEDFD0" w14:textId="3B352DCB" w:rsidR="00533BC7" w:rsidRDefault="00533BC7" w:rsidP="00215542"/>
          <w:p w14:paraId="1B3B6BDD" w14:textId="56DD98C1" w:rsidR="00E168C0" w:rsidRPr="00E168C0" w:rsidRDefault="00E168C0" w:rsidP="00E168C0">
            <w:pPr>
              <w:pStyle w:val="Quote"/>
              <w:rPr>
                <w:rFonts w:ascii="Calibri" w:hAnsi="Calibri"/>
                <w:szCs w:val="22"/>
              </w:rPr>
            </w:pPr>
            <w:r>
              <w:rPr>
                <w:vertAlign w:val="superscript"/>
              </w:rPr>
              <w:t>26</w:t>
            </w:r>
            <w:r>
              <w:t>And His voice shook the earth then, but now He has promised, saying, “</w:t>
            </w:r>
            <w:r>
              <w:rPr>
                <w:smallCaps/>
              </w:rPr>
              <w:t>Yet once more</w:t>
            </w:r>
            <w:r>
              <w:t xml:space="preserve"> I </w:t>
            </w:r>
            <w:r>
              <w:rPr>
                <w:smallCaps/>
              </w:rPr>
              <w:t>will shake not only the earth</w:t>
            </w:r>
            <w:r>
              <w:t xml:space="preserve">, </w:t>
            </w:r>
            <w:r>
              <w:rPr>
                <w:smallCaps/>
              </w:rPr>
              <w:t>but also the heaven</w:t>
            </w:r>
            <w:r>
              <w:t xml:space="preserve">.” </w:t>
            </w:r>
            <w:r>
              <w:rPr>
                <w:vertAlign w:val="superscript"/>
              </w:rPr>
              <w:t>27</w:t>
            </w:r>
            <w:r>
              <w:t xml:space="preserve">This expression, “Yet once more,” denotes the removing of those things which can be shaken, as of created things, so that those things which cannot be shaken may remain. </w:t>
            </w:r>
            <w:r>
              <w:rPr>
                <w:vertAlign w:val="superscript"/>
              </w:rPr>
              <w:t>28</w:t>
            </w:r>
            <w:r>
              <w:t xml:space="preserve">Therefore, since we receive a kingdom which cannot be shaken, let us show gratitude, by which we may offer to God an acceptable service with reverence and awe; </w:t>
            </w:r>
            <w:r>
              <w:rPr>
                <w:vertAlign w:val="superscript"/>
              </w:rPr>
              <w:t>29</w:t>
            </w:r>
            <w:r>
              <w:t xml:space="preserve">for our God is a consuming fire. — Hebrews 12:26–29 </w:t>
            </w:r>
          </w:p>
          <w:p w14:paraId="7AFDC2D0" w14:textId="17DCE645" w:rsidR="00C23498" w:rsidRDefault="00C23498" w:rsidP="00215542"/>
          <w:p w14:paraId="107A96BF" w14:textId="77777777" w:rsidR="001A224C" w:rsidRDefault="001A224C" w:rsidP="00215542"/>
          <w:p w14:paraId="530EC19C" w14:textId="273FDC66" w:rsidR="00C23498" w:rsidRDefault="00C70575" w:rsidP="00E168C0">
            <w:pPr>
              <w:pStyle w:val="Question"/>
            </w:pPr>
            <w:r>
              <w:lastRenderedPageBreak/>
              <w:t>Q: How does Job characterize this aspect of God’s working in v.10?</w:t>
            </w:r>
          </w:p>
          <w:p w14:paraId="57F700E2" w14:textId="3FE9C524" w:rsidR="00C70575" w:rsidRDefault="00C70575" w:rsidP="00E168C0">
            <w:pPr>
              <w:pStyle w:val="Answer"/>
            </w:pPr>
            <w:r>
              <w:t>A: “</w:t>
            </w:r>
            <w:r w:rsidRPr="00E168C0">
              <w:rPr>
                <w:i/>
              </w:rPr>
              <w:t>Who does great things, unfathomable</w:t>
            </w:r>
            <w:r>
              <w:t>…”</w:t>
            </w:r>
          </w:p>
          <w:p w14:paraId="7899054B" w14:textId="77777777" w:rsidR="001A224C" w:rsidRDefault="001A224C" w:rsidP="00E168C0">
            <w:pPr>
              <w:pStyle w:val="Question"/>
            </w:pPr>
          </w:p>
          <w:p w14:paraId="7A489427" w14:textId="0780F08D" w:rsidR="00C70575" w:rsidRDefault="00C70575" w:rsidP="00E168C0">
            <w:pPr>
              <w:pStyle w:val="Question"/>
            </w:pPr>
            <w:r>
              <w:t>Q: What do the things Job</w:t>
            </w:r>
            <w:r w:rsidR="00BC6266">
              <w:t xml:space="preserve"> assign to God’</w:t>
            </w:r>
            <w:r w:rsidR="00533BC7">
              <w:t xml:space="preserve">s power </w:t>
            </w:r>
            <w:r w:rsidR="00EB7B3F">
              <w:t xml:space="preserve">alone </w:t>
            </w:r>
            <w:r w:rsidR="00533BC7">
              <w:t>in v.7-</w:t>
            </w:r>
            <w:r w:rsidR="00BC6266">
              <w:t>9</w:t>
            </w:r>
            <w:r w:rsidR="00EB7B3F">
              <w:t xml:space="preserve"> have in common?</w:t>
            </w:r>
          </w:p>
          <w:p w14:paraId="7C4491EB" w14:textId="74DDDF96" w:rsidR="00EB7B3F" w:rsidRDefault="00EB7B3F" w:rsidP="00E168C0">
            <w:pPr>
              <w:pStyle w:val="Answer"/>
            </w:pPr>
            <w:r>
              <w:t>A: They are God’s working in the unfathomable expanse of the heavens</w:t>
            </w:r>
            <w:r w:rsidR="001A224C">
              <w:t xml:space="preserve"> and the sea. Man</w:t>
            </w:r>
            <w:r w:rsidR="00E63A47">
              <w:t xml:space="preserve"> completely incapable of</w:t>
            </w:r>
            <w:r w:rsidR="002E176B">
              <w:t xml:space="preserve"> influencing</w:t>
            </w:r>
            <w:r w:rsidR="006C77D7">
              <w:t xml:space="preserve"> </w:t>
            </w:r>
            <w:r w:rsidR="001A224C">
              <w:t xml:space="preserve">not just that which is below, but above </w:t>
            </w:r>
            <w:r w:rsidR="006C77D7">
              <w:t>as well</w:t>
            </w:r>
            <w:r w:rsidR="002E176B">
              <w:t>.</w:t>
            </w:r>
            <w:r w:rsidR="001A224C">
              <w:t xml:space="preserve"> This combines to cover his entire environment on the land, sea or even in the air.</w:t>
            </w:r>
          </w:p>
          <w:p w14:paraId="7EA7A2B4" w14:textId="00DED7E0" w:rsidR="002E176B" w:rsidRDefault="002E176B" w:rsidP="00215542"/>
          <w:p w14:paraId="000C54FE" w14:textId="5BBEC8EF" w:rsidR="00F375E3" w:rsidRDefault="00F375E3" w:rsidP="00717CBC">
            <w:pPr>
              <w:pStyle w:val="Question"/>
            </w:pPr>
            <w:r>
              <w:t>Q: Without dwelling on each one individually, what are these together speaking of?</w:t>
            </w:r>
          </w:p>
          <w:p w14:paraId="7CCBF92C" w14:textId="55AAF5A2" w:rsidR="00DE59B6" w:rsidRDefault="00F375E3" w:rsidP="00717CBC">
            <w:pPr>
              <w:pStyle w:val="Answer"/>
            </w:pPr>
            <w:r>
              <w:t xml:space="preserve">A: </w:t>
            </w:r>
            <w:r w:rsidR="00DE59B6">
              <w:t>The cosmological signs specified are “</w:t>
            </w:r>
            <w:r w:rsidR="00DE59B6" w:rsidRPr="009B7A22">
              <w:rPr>
                <w:i/>
              </w:rPr>
              <w:t>the Bear</w:t>
            </w:r>
            <w:r w:rsidR="00DE59B6">
              <w:t>” which is used to mark the change of season</w:t>
            </w:r>
            <w:r w:rsidR="009B7A22">
              <w:t>s</w:t>
            </w:r>
            <w:r w:rsidR="00DE59B6">
              <w:t xml:space="preserve">, </w:t>
            </w:r>
            <w:r w:rsidR="009B7A22">
              <w:t>“</w:t>
            </w:r>
            <w:r w:rsidR="009B7A22" w:rsidRPr="009B7A22">
              <w:rPr>
                <w:i/>
              </w:rPr>
              <w:t>Orion</w:t>
            </w:r>
            <w:r w:rsidR="009B7A22">
              <w:t>” which ancient cultures assigned to a former hero who rebelled against God, a key navigational aid in “</w:t>
            </w:r>
            <w:r w:rsidR="009B7A22" w:rsidRPr="009B7A22">
              <w:rPr>
                <w:i/>
              </w:rPr>
              <w:t>Pleiades</w:t>
            </w:r>
            <w:r w:rsidR="009B7A22">
              <w:t>”, and inclusion of such signs not visible from the view of the Middle East as embodied in “</w:t>
            </w:r>
            <w:r w:rsidR="009B7A22" w:rsidRPr="009B7A22">
              <w:rPr>
                <w:i/>
              </w:rPr>
              <w:t>the chambers of the south</w:t>
            </w:r>
            <w:r w:rsidR="009B7A22">
              <w:t>”. This is describing God’s complete Creation and yet man’s rebellion in it despite being provided God’s signs and guides.</w:t>
            </w:r>
          </w:p>
          <w:p w14:paraId="4B7F8544" w14:textId="3BC32172" w:rsidR="00F375E3" w:rsidRDefault="00F375E3" w:rsidP="00215542"/>
          <w:p w14:paraId="1440E60C" w14:textId="0A946FDE" w:rsidR="002E176B" w:rsidRDefault="002E176B" w:rsidP="00E168C0">
            <w:pPr>
              <w:pStyle w:val="Question"/>
            </w:pPr>
            <w:r>
              <w:t>Q: How does Job characterize this aspect of God’s working in v.10?</w:t>
            </w:r>
          </w:p>
          <w:p w14:paraId="7B944B32" w14:textId="463B8542" w:rsidR="002E176B" w:rsidRDefault="00371730" w:rsidP="00E168C0">
            <w:pPr>
              <w:pStyle w:val="Answer"/>
            </w:pPr>
            <w:r>
              <w:t>A: “</w:t>
            </w:r>
            <w:r w:rsidRPr="00E168C0">
              <w:rPr>
                <w:i/>
              </w:rPr>
              <w:t>And wonderful works without number</w:t>
            </w:r>
            <w:r>
              <w:t>”.</w:t>
            </w:r>
          </w:p>
          <w:p w14:paraId="6E10FC12" w14:textId="6F563A54" w:rsidR="00933FBB" w:rsidRDefault="00933FBB" w:rsidP="00864B18"/>
          <w:p w14:paraId="5A088B0C" w14:textId="2F6357C5" w:rsidR="009578EA" w:rsidRDefault="009578EA" w:rsidP="0022158E">
            <w:pPr>
              <w:pStyle w:val="Question"/>
            </w:pPr>
            <w:r>
              <w:t>Q: What may be particularly ironic about the statement Job makes in v.10?</w:t>
            </w:r>
          </w:p>
          <w:p w14:paraId="112AEBA6" w14:textId="6D08908F" w:rsidR="009578EA" w:rsidRPr="009B7A22" w:rsidRDefault="009578EA" w:rsidP="0022158E">
            <w:pPr>
              <w:pStyle w:val="Answer"/>
            </w:pPr>
            <w:r>
              <w:t>A: It is</w:t>
            </w:r>
            <w:r w:rsidR="0022158E">
              <w:t xml:space="preserve"> what Eliphaz stated in 5:9 to Job, “</w:t>
            </w:r>
            <w:r w:rsidR="0022158E" w:rsidRPr="0022158E">
              <w:rPr>
                <w:i/>
              </w:rPr>
              <w:t>Who does great and unsearchable things, wonders without number”.</w:t>
            </w:r>
            <w:r w:rsidR="009B7A22">
              <w:t xml:space="preserve"> But whereas Eliphaz provides the working of God in the context of the unaddressed sin presupposed in Job’s life, Job escalates it to include God’s sovereignty even over the righteous as well.</w:t>
            </w:r>
          </w:p>
          <w:p w14:paraId="50C9339D" w14:textId="77777777" w:rsidR="009578EA" w:rsidRDefault="009578EA" w:rsidP="00864B18"/>
          <w:p w14:paraId="2DE52FCF" w14:textId="749195E2" w:rsidR="006C77D7" w:rsidRDefault="006C77D7" w:rsidP="00F375E3">
            <w:pPr>
              <w:pStyle w:val="Question"/>
            </w:pPr>
            <w:r>
              <w:t>Q: But how does v.11 express the ultimate conundrum when it comes to the will and working of God?</w:t>
            </w:r>
          </w:p>
          <w:p w14:paraId="102FE42F" w14:textId="05B2E1F9" w:rsidR="006C77D7" w:rsidRDefault="006C77D7" w:rsidP="00F375E3">
            <w:pPr>
              <w:pStyle w:val="Answer"/>
            </w:pPr>
            <w:r>
              <w:t>A: Man cannot recognize God in the first place, and therefore has no idea what He is doing or that He is even working.</w:t>
            </w:r>
          </w:p>
          <w:p w14:paraId="3A93B34C" w14:textId="2DDAD958" w:rsidR="006C77D7" w:rsidRDefault="006C77D7" w:rsidP="00864B18"/>
          <w:p w14:paraId="3FD0D3B8" w14:textId="6CC0E567" w:rsidR="006C77D7" w:rsidRDefault="006C77D7" w:rsidP="00F375E3">
            <w:pPr>
              <w:pStyle w:val="Application"/>
            </w:pPr>
            <w:r w:rsidRPr="00F375E3">
              <w:rPr>
                <w:b/>
                <w:bCs/>
                <w:iCs/>
                <w:u w:val="single"/>
              </w:rPr>
              <w:t>Point</w:t>
            </w:r>
            <w:r>
              <w:t>: This is an important observation on Job’s part since one of the most crucial issues the book of Job wrestles with is the lack of understanding by everyone involved of what God is really doing in Job’s</w:t>
            </w:r>
            <w:r w:rsidR="009B4A2E">
              <w:t xml:space="preserve"> life. His friends neither “see</w:t>
            </w:r>
            <w:r>
              <w:t xml:space="preserve">” nor “perceive” God working in any way </w:t>
            </w:r>
            <w:r w:rsidR="009B4A2E">
              <w:t xml:space="preserve">other </w:t>
            </w:r>
            <w:r>
              <w:t>t</w:t>
            </w:r>
            <w:r w:rsidR="00F375E3">
              <w:t>han discipline or punishment.</w:t>
            </w:r>
          </w:p>
          <w:p w14:paraId="116F75EA" w14:textId="77777777" w:rsidR="006C77D7" w:rsidRDefault="006C77D7" w:rsidP="00864B18"/>
          <w:p w14:paraId="74740F90" w14:textId="395CF8CF" w:rsidR="00870686" w:rsidRDefault="00371730" w:rsidP="00E168C0">
            <w:pPr>
              <w:pStyle w:val="Application"/>
            </w:pPr>
            <w:r w:rsidRPr="00E168C0">
              <w:rPr>
                <w:b/>
                <w:bCs/>
                <w:iCs/>
                <w:u w:val="single"/>
              </w:rPr>
              <w:t>Application</w:t>
            </w:r>
            <w:r>
              <w:t xml:space="preserve">: </w:t>
            </w:r>
            <w:r w:rsidR="00243CA0">
              <w:t>God is all-powerful; there is no power man can apply toward God.</w:t>
            </w:r>
            <w:r w:rsidR="004630C2">
              <w:t xml:space="preserve"> </w:t>
            </w:r>
            <w:r w:rsidR="009D25AA">
              <w:t>Man’s environment is completely subject to God’s will and working alone.</w:t>
            </w:r>
          </w:p>
          <w:p w14:paraId="7F51492D" w14:textId="1CA340FE" w:rsidR="00371730" w:rsidRPr="00367F2C" w:rsidRDefault="00371730" w:rsidP="00864B18"/>
        </w:tc>
      </w:tr>
      <w:tr w:rsidR="002067E2" w:rsidRPr="00367F2C" w14:paraId="7F514933" w14:textId="77777777" w:rsidTr="008B690C">
        <w:tc>
          <w:tcPr>
            <w:tcW w:w="3600" w:type="dxa"/>
            <w:tcBorders>
              <w:top w:val="dashSmallGap" w:sz="4" w:space="0" w:color="auto"/>
              <w:bottom w:val="dashSmallGap" w:sz="4" w:space="0" w:color="auto"/>
            </w:tcBorders>
            <w:shd w:val="clear" w:color="auto" w:fill="E6E6E6"/>
          </w:tcPr>
          <w:p w14:paraId="1F6F57C5" w14:textId="0315BC2C" w:rsidR="00642C2A" w:rsidRDefault="00642C2A" w:rsidP="00642C2A">
            <w:pPr>
              <w:pStyle w:val="Scripture"/>
              <w:ind w:left="216" w:hanging="216"/>
              <w:jc w:val="left"/>
            </w:pPr>
            <w:r w:rsidRPr="00642C2A">
              <w:rPr>
                <w:vertAlign w:val="superscript"/>
              </w:rPr>
              <w:lastRenderedPageBreak/>
              <w:t>13</w:t>
            </w:r>
            <w:r>
              <w:t>“God will not turn back His anger;</w:t>
            </w:r>
          </w:p>
          <w:p w14:paraId="0A58E676" w14:textId="5D3FB84A" w:rsidR="00642C2A" w:rsidRDefault="00642C2A" w:rsidP="00642C2A">
            <w:pPr>
              <w:pStyle w:val="Scripture"/>
              <w:ind w:left="216" w:hanging="216"/>
              <w:jc w:val="left"/>
            </w:pPr>
            <w:r>
              <w:t>Beneath Him crouch the helpers of Rahab.</w:t>
            </w:r>
          </w:p>
          <w:p w14:paraId="556C5911" w14:textId="527BADE8" w:rsidR="00642C2A" w:rsidRDefault="00642C2A" w:rsidP="00642C2A">
            <w:pPr>
              <w:pStyle w:val="Scripture"/>
              <w:ind w:left="216" w:hanging="216"/>
              <w:jc w:val="left"/>
            </w:pPr>
            <w:r w:rsidRPr="00642C2A">
              <w:rPr>
                <w:vertAlign w:val="superscript"/>
              </w:rPr>
              <w:t>14</w:t>
            </w:r>
            <w:r>
              <w:t>How then can I answer Him,</w:t>
            </w:r>
          </w:p>
          <w:p w14:paraId="32E333D8" w14:textId="4F3A1944" w:rsidR="00642C2A" w:rsidRDefault="00642C2A" w:rsidP="00642C2A">
            <w:pPr>
              <w:pStyle w:val="Scripture"/>
              <w:ind w:left="216" w:hanging="216"/>
              <w:jc w:val="left"/>
            </w:pPr>
            <w:r>
              <w:t>And choose my words before Him?</w:t>
            </w:r>
          </w:p>
          <w:p w14:paraId="6FF9BEB2" w14:textId="64FC164E" w:rsidR="00642C2A" w:rsidRDefault="00642C2A" w:rsidP="00642C2A">
            <w:pPr>
              <w:pStyle w:val="Scripture"/>
              <w:ind w:left="216" w:hanging="216"/>
              <w:jc w:val="left"/>
            </w:pPr>
            <w:r w:rsidRPr="00642C2A">
              <w:rPr>
                <w:vertAlign w:val="superscript"/>
              </w:rPr>
              <w:t>15</w:t>
            </w:r>
            <w:r>
              <w:t>For though I were right, I could not answer;</w:t>
            </w:r>
          </w:p>
          <w:p w14:paraId="67626416" w14:textId="305E5CCF" w:rsidR="00642C2A" w:rsidRDefault="00642C2A" w:rsidP="00642C2A">
            <w:pPr>
              <w:pStyle w:val="Scripture"/>
              <w:ind w:left="216" w:hanging="216"/>
              <w:jc w:val="left"/>
            </w:pPr>
            <w:r>
              <w:t>I would have to implore the mercy of my judge.</w:t>
            </w:r>
          </w:p>
          <w:p w14:paraId="46511BDD" w14:textId="1C44612C" w:rsidR="00642C2A" w:rsidRDefault="00642C2A" w:rsidP="00642C2A">
            <w:pPr>
              <w:pStyle w:val="Scripture"/>
              <w:ind w:left="216" w:hanging="216"/>
              <w:jc w:val="left"/>
            </w:pPr>
            <w:r w:rsidRPr="00642C2A">
              <w:rPr>
                <w:vertAlign w:val="superscript"/>
              </w:rPr>
              <w:t>16</w:t>
            </w:r>
            <w:r>
              <w:t>If I called and He answered me,</w:t>
            </w:r>
          </w:p>
          <w:p w14:paraId="091249B9" w14:textId="58309135" w:rsidR="00642C2A" w:rsidRDefault="00642C2A" w:rsidP="00642C2A">
            <w:pPr>
              <w:pStyle w:val="Scripture"/>
              <w:ind w:left="216" w:hanging="216"/>
              <w:jc w:val="left"/>
            </w:pPr>
            <w:r>
              <w:t>I could not believe that He was listening to my voice.</w:t>
            </w:r>
          </w:p>
          <w:p w14:paraId="1018ACFF" w14:textId="0F930A64" w:rsidR="00642C2A" w:rsidRDefault="00642C2A" w:rsidP="00642C2A">
            <w:pPr>
              <w:pStyle w:val="Scripture"/>
              <w:ind w:left="216" w:hanging="216"/>
              <w:jc w:val="left"/>
            </w:pPr>
            <w:r w:rsidRPr="00642C2A">
              <w:rPr>
                <w:vertAlign w:val="superscript"/>
              </w:rPr>
              <w:t>17</w:t>
            </w:r>
            <w:r>
              <w:t>For He bruises me with a tempest</w:t>
            </w:r>
          </w:p>
          <w:p w14:paraId="3D58EDA9" w14:textId="55A2505C" w:rsidR="00642C2A" w:rsidRDefault="00642C2A" w:rsidP="00642C2A">
            <w:pPr>
              <w:pStyle w:val="Scripture"/>
              <w:ind w:left="216" w:hanging="216"/>
              <w:jc w:val="left"/>
            </w:pPr>
            <w:r>
              <w:t>And multiplies my wounds without cause.</w:t>
            </w:r>
          </w:p>
          <w:p w14:paraId="4564F4E0" w14:textId="34AA8F1A" w:rsidR="00642C2A" w:rsidRDefault="00642C2A" w:rsidP="00642C2A">
            <w:pPr>
              <w:pStyle w:val="Scripture"/>
              <w:ind w:left="216" w:hanging="216"/>
              <w:jc w:val="left"/>
            </w:pPr>
            <w:r w:rsidRPr="00642C2A">
              <w:rPr>
                <w:vertAlign w:val="superscript"/>
              </w:rPr>
              <w:t>18</w:t>
            </w:r>
            <w:r>
              <w:t>He will not allow me to get my breath,</w:t>
            </w:r>
          </w:p>
          <w:p w14:paraId="71B6C612" w14:textId="0A1C224D" w:rsidR="00642C2A" w:rsidRDefault="00642C2A" w:rsidP="00642C2A">
            <w:pPr>
              <w:pStyle w:val="Scripture"/>
              <w:ind w:left="216" w:hanging="216"/>
              <w:jc w:val="left"/>
            </w:pPr>
            <w:r>
              <w:lastRenderedPageBreak/>
              <w:t>But saturates me with bitterness.</w:t>
            </w:r>
          </w:p>
          <w:p w14:paraId="32A5BCA3" w14:textId="027EB9DE" w:rsidR="00642C2A" w:rsidRDefault="00642C2A" w:rsidP="00642C2A">
            <w:pPr>
              <w:pStyle w:val="Scripture"/>
              <w:ind w:left="216" w:hanging="216"/>
              <w:jc w:val="left"/>
            </w:pPr>
            <w:r w:rsidRPr="00642C2A">
              <w:rPr>
                <w:vertAlign w:val="superscript"/>
              </w:rPr>
              <w:t>19</w:t>
            </w:r>
            <w:r>
              <w:t>If it is a matter of power, behold, He is the strong one!</w:t>
            </w:r>
          </w:p>
          <w:p w14:paraId="62640507" w14:textId="4670FADD" w:rsidR="00642C2A" w:rsidRDefault="00642C2A" w:rsidP="00642C2A">
            <w:pPr>
              <w:pStyle w:val="Scripture"/>
              <w:ind w:left="216" w:hanging="216"/>
              <w:jc w:val="left"/>
            </w:pPr>
            <w:r>
              <w:t>And if it is a matter of justice, who can summon Him?</w:t>
            </w:r>
          </w:p>
          <w:p w14:paraId="527C5CA9" w14:textId="1A8A2CCE" w:rsidR="00642C2A" w:rsidRDefault="00642C2A" w:rsidP="00642C2A">
            <w:pPr>
              <w:pStyle w:val="Scripture"/>
              <w:ind w:left="216" w:hanging="216"/>
              <w:jc w:val="left"/>
            </w:pPr>
            <w:r w:rsidRPr="00642C2A">
              <w:rPr>
                <w:vertAlign w:val="superscript"/>
              </w:rPr>
              <w:t>20</w:t>
            </w:r>
            <w:r>
              <w:t>Though I am righteous, my mouth will condemn me;</w:t>
            </w:r>
          </w:p>
          <w:p w14:paraId="5BFB6FE8" w14:textId="4A12B8CC" w:rsidR="00642C2A" w:rsidRDefault="00642C2A" w:rsidP="00642C2A">
            <w:pPr>
              <w:pStyle w:val="Scripture"/>
              <w:ind w:left="216" w:hanging="216"/>
              <w:jc w:val="left"/>
            </w:pPr>
            <w:r>
              <w:t>Though I am guiltless, He will declare me guilty.</w:t>
            </w:r>
          </w:p>
          <w:p w14:paraId="36A7EA03" w14:textId="1DE9C786" w:rsidR="00642C2A" w:rsidRDefault="00642C2A" w:rsidP="00642C2A">
            <w:pPr>
              <w:pStyle w:val="Scripture"/>
              <w:ind w:left="216" w:hanging="216"/>
              <w:jc w:val="left"/>
            </w:pPr>
            <w:r w:rsidRPr="00642C2A">
              <w:rPr>
                <w:vertAlign w:val="superscript"/>
              </w:rPr>
              <w:t>21</w:t>
            </w:r>
            <w:r>
              <w:t>I am guiltless;</w:t>
            </w:r>
          </w:p>
          <w:p w14:paraId="601C6FAD" w14:textId="66E6B08A" w:rsidR="00642C2A" w:rsidRDefault="00642C2A" w:rsidP="00642C2A">
            <w:pPr>
              <w:pStyle w:val="Scripture"/>
              <w:ind w:left="216" w:hanging="216"/>
              <w:jc w:val="left"/>
            </w:pPr>
            <w:r>
              <w:t>I do not take notice of myself;</w:t>
            </w:r>
          </w:p>
          <w:p w14:paraId="7E99AA19" w14:textId="737D3A3A" w:rsidR="00642C2A" w:rsidRDefault="00642C2A" w:rsidP="00642C2A">
            <w:pPr>
              <w:pStyle w:val="Scripture"/>
              <w:ind w:left="216" w:hanging="216"/>
              <w:jc w:val="left"/>
            </w:pPr>
            <w:r>
              <w:t>I despise my life.</w:t>
            </w:r>
          </w:p>
          <w:p w14:paraId="1B0BC6B7" w14:textId="2F87ABA9" w:rsidR="00642C2A" w:rsidRDefault="00642C2A" w:rsidP="00642C2A">
            <w:pPr>
              <w:pStyle w:val="Scripture"/>
              <w:ind w:left="216" w:hanging="216"/>
              <w:jc w:val="left"/>
            </w:pPr>
            <w:r w:rsidRPr="00642C2A">
              <w:rPr>
                <w:vertAlign w:val="superscript"/>
              </w:rPr>
              <w:t>22</w:t>
            </w:r>
            <w:r>
              <w:t>It is all one; therefore I say,</w:t>
            </w:r>
          </w:p>
          <w:p w14:paraId="1785C241" w14:textId="094D8C62" w:rsidR="00642C2A" w:rsidRDefault="00642C2A" w:rsidP="00642C2A">
            <w:pPr>
              <w:pStyle w:val="Scripture"/>
              <w:ind w:left="216" w:hanging="216"/>
              <w:jc w:val="left"/>
            </w:pPr>
            <w:r>
              <w:t>‘He destroys the guiltless and the wicked.’</w:t>
            </w:r>
          </w:p>
          <w:p w14:paraId="3C930AA8" w14:textId="5331B2C2" w:rsidR="00642C2A" w:rsidRDefault="00642C2A" w:rsidP="00642C2A">
            <w:pPr>
              <w:pStyle w:val="Scripture"/>
              <w:ind w:left="216" w:hanging="216"/>
              <w:jc w:val="left"/>
            </w:pPr>
            <w:r w:rsidRPr="00642C2A">
              <w:rPr>
                <w:vertAlign w:val="superscript"/>
              </w:rPr>
              <w:t>23</w:t>
            </w:r>
            <w:r>
              <w:t>If the scourge kills suddenly,</w:t>
            </w:r>
          </w:p>
          <w:p w14:paraId="32975A8D" w14:textId="386D6933" w:rsidR="00642C2A" w:rsidRDefault="00642C2A" w:rsidP="00642C2A">
            <w:pPr>
              <w:pStyle w:val="Scripture"/>
              <w:ind w:left="216" w:hanging="216"/>
              <w:jc w:val="left"/>
            </w:pPr>
            <w:r>
              <w:t>He mocks the despair of the innocent.</w:t>
            </w:r>
          </w:p>
          <w:p w14:paraId="1D0B1AD5" w14:textId="2B6FD942" w:rsidR="00642C2A" w:rsidRDefault="00642C2A" w:rsidP="00642C2A">
            <w:pPr>
              <w:pStyle w:val="Scripture"/>
              <w:ind w:left="216" w:hanging="216"/>
              <w:jc w:val="left"/>
            </w:pPr>
            <w:r w:rsidRPr="00642C2A">
              <w:rPr>
                <w:vertAlign w:val="superscript"/>
              </w:rPr>
              <w:t>24</w:t>
            </w:r>
            <w:r>
              <w:t>The earth is given into the hand of the wicked;</w:t>
            </w:r>
          </w:p>
          <w:p w14:paraId="031ECC70" w14:textId="0A4DB2CD" w:rsidR="00642C2A" w:rsidRDefault="00642C2A" w:rsidP="00642C2A">
            <w:pPr>
              <w:pStyle w:val="Scripture"/>
              <w:ind w:left="216" w:hanging="216"/>
              <w:jc w:val="left"/>
            </w:pPr>
            <w:r>
              <w:t>He covers the faces of its judges.</w:t>
            </w:r>
          </w:p>
          <w:p w14:paraId="7F51492F" w14:textId="4F958F05" w:rsidR="002067E2" w:rsidRPr="00367F2C" w:rsidRDefault="00642C2A" w:rsidP="00642C2A">
            <w:pPr>
              <w:pStyle w:val="Scripture"/>
              <w:ind w:left="216" w:hanging="216"/>
              <w:jc w:val="left"/>
            </w:pPr>
            <w:r>
              <w:t>If it is not He, then who is it?</w:t>
            </w:r>
          </w:p>
        </w:tc>
        <w:tc>
          <w:tcPr>
            <w:tcW w:w="7430" w:type="dxa"/>
          </w:tcPr>
          <w:p w14:paraId="7F514930" w14:textId="2F292F43" w:rsidR="002067E2" w:rsidRDefault="00F72894" w:rsidP="00F72894">
            <w:pPr>
              <w:pStyle w:val="Read"/>
            </w:pPr>
            <w:r>
              <w:lastRenderedPageBreak/>
              <w:t xml:space="preserve">[Read </w:t>
            </w:r>
            <w:r w:rsidR="00EA61EC">
              <w:t>v.</w:t>
            </w:r>
            <w:r w:rsidR="00642C2A">
              <w:t>13-24</w:t>
            </w:r>
            <w:r>
              <w:t>]</w:t>
            </w:r>
          </w:p>
          <w:p w14:paraId="7F514931" w14:textId="77777777" w:rsidR="00F72894" w:rsidRPr="00367F2C" w:rsidRDefault="00F72894" w:rsidP="00864B18"/>
          <w:p w14:paraId="3EC1F83D" w14:textId="4AC4131C" w:rsidR="009D25AA" w:rsidRDefault="00D94B95" w:rsidP="00E00B8C">
            <w:pPr>
              <w:pStyle w:val="Question"/>
            </w:pPr>
            <w:r>
              <w:t xml:space="preserve">Q: </w:t>
            </w:r>
            <w:r w:rsidR="00CF7EA5">
              <w:t>Comparing the object of the focus in the p</w:t>
            </w:r>
            <w:r w:rsidR="00AE1E65">
              <w:t>revious section to this, to what has Job shifted the emphasis?</w:t>
            </w:r>
          </w:p>
          <w:p w14:paraId="5F1DE932" w14:textId="2323657E" w:rsidR="00AE1E65" w:rsidRDefault="00AE1E65" w:rsidP="00E00B8C">
            <w:pPr>
              <w:pStyle w:val="Answer"/>
            </w:pPr>
            <w:r>
              <w:t>A: In the previous section Job addressed God’s working in</w:t>
            </w:r>
            <w:r w:rsidR="00E76ABF">
              <w:t xml:space="preserve"> what we might label as “the laws of nature”</w:t>
            </w:r>
            <w:r w:rsidR="00CC1571">
              <w:t>,</w:t>
            </w:r>
            <w:r w:rsidR="0022158E">
              <w:t xml:space="preserve"> or</w:t>
            </w:r>
            <w:r w:rsidR="00CC1571">
              <w:t xml:space="preserve"> the physical universe</w:t>
            </w:r>
            <w:r w:rsidR="00E76ABF">
              <w:t>; here it</w:t>
            </w:r>
            <w:r w:rsidR="00CC1571">
              <w:t xml:space="preserve"> changes to what we might call “the rule of law”, or the rules and la</w:t>
            </w:r>
            <w:r w:rsidR="004734B0">
              <w:t>ws governing mankind’s spiritual</w:t>
            </w:r>
            <w:r w:rsidR="00435597">
              <w:t xml:space="preserve"> and moral</w:t>
            </w:r>
            <w:r w:rsidR="004734B0">
              <w:t xml:space="preserve"> behavior in this world.</w:t>
            </w:r>
          </w:p>
          <w:p w14:paraId="1872FAE6" w14:textId="30E957CC" w:rsidR="0022158E" w:rsidRDefault="0022158E" w:rsidP="00864B18"/>
          <w:p w14:paraId="02DA071A" w14:textId="21B457D1" w:rsidR="0022158E" w:rsidRDefault="0022158E" w:rsidP="00E00B8C">
            <w:pPr>
              <w:pStyle w:val="Application"/>
            </w:pPr>
            <w:r w:rsidRPr="00E00B8C">
              <w:rPr>
                <w:b/>
                <w:bCs/>
                <w:iCs/>
                <w:u w:val="single"/>
              </w:rPr>
              <w:t>Point</w:t>
            </w:r>
            <w:r>
              <w:t>: Having established God’s sovereignty over the physical, Job now affirms His sovereignty over the spiritual.</w:t>
            </w:r>
          </w:p>
          <w:p w14:paraId="53F491B6" w14:textId="77777777" w:rsidR="004734B0" w:rsidRDefault="004734B0" w:rsidP="00864B18"/>
          <w:p w14:paraId="12A0B758" w14:textId="4A35333B" w:rsidR="004734B0" w:rsidRDefault="00EC5A09" w:rsidP="00E00B8C">
            <w:pPr>
              <w:pStyle w:val="Question"/>
            </w:pPr>
            <w:r>
              <w:t>Q: How is this expressed in Job’s provided rhetorical question?</w:t>
            </w:r>
          </w:p>
          <w:p w14:paraId="75FB42FC" w14:textId="122CAB66" w:rsidR="00EC5A09" w:rsidRDefault="00EC5A09" w:rsidP="00E00B8C">
            <w:pPr>
              <w:pStyle w:val="Answer"/>
            </w:pPr>
            <w:r>
              <w:t>A: “</w:t>
            </w:r>
            <w:r w:rsidRPr="00E00B8C">
              <w:rPr>
                <w:i/>
              </w:rPr>
              <w:t xml:space="preserve">How then can I answer Him, </w:t>
            </w:r>
            <w:r w:rsidR="007C0B61" w:rsidRPr="00E00B8C">
              <w:rPr>
                <w:i/>
              </w:rPr>
              <w:t>and</w:t>
            </w:r>
            <w:r w:rsidR="00E168C0" w:rsidRPr="00E00B8C">
              <w:rPr>
                <w:i/>
              </w:rPr>
              <w:t xml:space="preserve"> choose my words before Him?</w:t>
            </w:r>
            <w:r w:rsidR="00E168C0">
              <w:t>” (v</w:t>
            </w:r>
            <w:r w:rsidR="007C0B61">
              <w:t>.14)</w:t>
            </w:r>
          </w:p>
          <w:p w14:paraId="46909158" w14:textId="77777777" w:rsidR="007C0B61" w:rsidRDefault="007C0B61" w:rsidP="00864B18"/>
          <w:p w14:paraId="4159EF5E" w14:textId="64EC2F7D" w:rsidR="007C0B61" w:rsidRDefault="007C0B61" w:rsidP="00E00B8C">
            <w:pPr>
              <w:pStyle w:val="Application"/>
            </w:pPr>
            <w:r w:rsidRPr="00E00B8C">
              <w:rPr>
                <w:b/>
                <w:bCs/>
                <w:iCs/>
                <w:u w:val="single"/>
              </w:rPr>
              <w:lastRenderedPageBreak/>
              <w:t>Application</w:t>
            </w:r>
            <w:r w:rsidR="00FD43A5">
              <w:t>: Just as the laws of the physical universe are beyond mankind’s control and subject to God’s Word and ways alone, so are the laws</w:t>
            </w:r>
            <w:r w:rsidR="0022158E">
              <w:t xml:space="preserve"> </w:t>
            </w:r>
            <w:r w:rsidR="008811E5">
              <w:t xml:space="preserve">concerning </w:t>
            </w:r>
            <w:r w:rsidR="001D058B">
              <w:t>mankind’s spiritual and moral behavior. Just a</w:t>
            </w:r>
            <w:r w:rsidR="00435597">
              <w:t>s</w:t>
            </w:r>
            <w:r w:rsidR="001D058B">
              <w:t xml:space="preserve"> we cannot escape, much less influence, the </w:t>
            </w:r>
            <w:r w:rsidR="00957B0E">
              <w:t xml:space="preserve">laws of the physical universe, neither can </w:t>
            </w:r>
            <w:r w:rsidR="00526D39">
              <w:t xml:space="preserve">we affect </w:t>
            </w:r>
            <w:r w:rsidR="00957B0E">
              <w:t>those corres</w:t>
            </w:r>
            <w:r w:rsidR="0022158E">
              <w:t>ponding to our spiritual nature</w:t>
            </w:r>
            <w:r w:rsidR="00D55919">
              <w:t>.</w:t>
            </w:r>
          </w:p>
          <w:p w14:paraId="1B5AC5D0" w14:textId="77777777" w:rsidR="00D55919" w:rsidRDefault="00D55919" w:rsidP="00864B18"/>
          <w:p w14:paraId="0C68A195" w14:textId="4EBD2C9A" w:rsidR="00D55919" w:rsidRDefault="00D55919" w:rsidP="00E00B8C">
            <w:pPr>
              <w:pStyle w:val="Question"/>
            </w:pPr>
            <w:r>
              <w:t xml:space="preserve">Q: What </w:t>
            </w:r>
            <w:r w:rsidR="00340014">
              <w:t>does Job indicate can be at work against mankind in addition to</w:t>
            </w:r>
            <w:r w:rsidR="00526D39">
              <w:t>, and because of,</w:t>
            </w:r>
            <w:r w:rsidR="00340014">
              <w:t xml:space="preserve"> God’s anger in v.13</w:t>
            </w:r>
            <w:r w:rsidR="00084C74">
              <w:t>?</w:t>
            </w:r>
          </w:p>
          <w:p w14:paraId="1B5D4C31" w14:textId="3AAA754E" w:rsidR="00084C74" w:rsidRDefault="00084C74" w:rsidP="00E00B8C">
            <w:pPr>
              <w:pStyle w:val="Answer"/>
            </w:pPr>
            <w:r>
              <w:t xml:space="preserve">A: </w:t>
            </w:r>
            <w:r w:rsidR="004104C1">
              <w:t>“</w:t>
            </w:r>
            <w:r w:rsidR="00340014">
              <w:t>…</w:t>
            </w:r>
            <w:r w:rsidR="004104C1" w:rsidRPr="00E00B8C">
              <w:rPr>
                <w:i/>
              </w:rPr>
              <w:t>the helpers of Rahab</w:t>
            </w:r>
            <w:r w:rsidR="004104C1">
              <w:t>”.</w:t>
            </w:r>
          </w:p>
          <w:p w14:paraId="38630D20" w14:textId="38E3561D" w:rsidR="00340014" w:rsidRDefault="00340014" w:rsidP="00864B18"/>
          <w:p w14:paraId="046B7B05" w14:textId="45A1CCA0" w:rsidR="00340014" w:rsidRDefault="00340014" w:rsidP="00E00B8C">
            <w:pPr>
              <w:pStyle w:val="Question"/>
            </w:pPr>
            <w:r>
              <w:t>Q: Who or what, exactly, is Rahab?</w:t>
            </w:r>
          </w:p>
          <w:p w14:paraId="6B33E3E6" w14:textId="2E83C1BA" w:rsidR="00340014" w:rsidRDefault="00340014" w:rsidP="00E00B8C">
            <w:pPr>
              <w:pStyle w:val="Answer"/>
            </w:pPr>
            <w:r>
              <w:t>A: Bearing in mind that Job is actually the earliest book of the Bible, predating even the writing of the Pentateuch, this is the earliest reference to the agents of Satan on earth, and although it will take form through various earthly kingdoms, at this time it is Egypt:</w:t>
            </w:r>
          </w:p>
          <w:p w14:paraId="016A2863" w14:textId="54C83665" w:rsidR="004104C1" w:rsidRDefault="004104C1" w:rsidP="00864B18"/>
          <w:p w14:paraId="3554775F" w14:textId="4C081B93" w:rsidR="00340014" w:rsidRDefault="00340014" w:rsidP="00526D39">
            <w:pPr>
              <w:pStyle w:val="Quote"/>
              <w:ind w:left="1440"/>
            </w:pPr>
            <w:r>
              <w:t xml:space="preserve">Even Egypt, whose help is vain and empty. Therefore, I have called her “Rahab who has been exterminated.” — Isaiah 30:7 </w:t>
            </w:r>
          </w:p>
          <w:p w14:paraId="1FDBA6F9" w14:textId="5D7BE5D8" w:rsidR="00340014" w:rsidRDefault="00340014" w:rsidP="00864B18"/>
          <w:p w14:paraId="752D7BBD" w14:textId="63BD009F" w:rsidR="00340014" w:rsidRDefault="00340014" w:rsidP="00E00B8C">
            <w:pPr>
              <w:pStyle w:val="Answer"/>
            </w:pPr>
            <w:r>
              <w:t xml:space="preserve">But notice how Egypt is </w:t>
            </w:r>
            <w:r w:rsidR="00526D39">
              <w:t xml:space="preserve">not only </w:t>
            </w:r>
            <w:r>
              <w:t xml:space="preserve">associated with Babylon, Philistia and Tyre—all scriptural representations of Satan, but </w:t>
            </w:r>
            <w:r w:rsidR="00526D39">
              <w:t xml:space="preserve">also </w:t>
            </w:r>
            <w:r>
              <w:t>directly with Satan as the dragon:</w:t>
            </w:r>
          </w:p>
          <w:p w14:paraId="6278126F" w14:textId="22D0B418" w:rsidR="00016DB9" w:rsidRDefault="00016DB9" w:rsidP="00864B18"/>
          <w:p w14:paraId="39B46945" w14:textId="2EB77D53" w:rsidR="00340014" w:rsidRDefault="00340014" w:rsidP="00526D39">
            <w:pPr>
              <w:pStyle w:val="Quote"/>
              <w:ind w:left="1440"/>
            </w:pPr>
            <w:r>
              <w:t xml:space="preserve">“I shall mention Rahab and Babylon among those who know Me; Behold, Philistia and Tyre with Ethiopia: ‘This one was born there.’ ” — Psalm 87:4 </w:t>
            </w:r>
          </w:p>
          <w:p w14:paraId="3B99C9AC" w14:textId="77777777" w:rsidR="00340014" w:rsidRDefault="00340014" w:rsidP="00526D39">
            <w:pPr>
              <w:ind w:left="720"/>
            </w:pPr>
          </w:p>
          <w:p w14:paraId="648B989D" w14:textId="6FC537B8" w:rsidR="00340014" w:rsidRDefault="00340014" w:rsidP="00526D39">
            <w:pPr>
              <w:pStyle w:val="Quote"/>
              <w:ind w:left="1440"/>
            </w:pPr>
            <w:r>
              <w:t xml:space="preserve">Awake, awake, put on strength, O arm of the </w:t>
            </w:r>
            <w:r>
              <w:rPr>
                <w:smallCaps/>
              </w:rPr>
              <w:t>Lord</w:t>
            </w:r>
            <w:r>
              <w:t xml:space="preserve">; Awake as in the days of old, the generations of long ago. Was it not You who cut Rahab in pieces, Who pierced the dragon? — Isaiah 51:9 </w:t>
            </w:r>
          </w:p>
          <w:p w14:paraId="580F3E35" w14:textId="389AB030" w:rsidR="00016DB9" w:rsidRDefault="00016DB9" w:rsidP="00864B18"/>
          <w:p w14:paraId="2165F609" w14:textId="34DDC3C1" w:rsidR="00615565" w:rsidRDefault="00615565" w:rsidP="00E00B8C">
            <w:pPr>
              <w:pStyle w:val="Answer"/>
            </w:pPr>
            <w:r>
              <w:t>Ultimately the overcoming of Egypt as an historical event will represent the ultimate victory over Satan:</w:t>
            </w:r>
          </w:p>
          <w:p w14:paraId="3AABA366" w14:textId="77777777" w:rsidR="00615565" w:rsidRDefault="00615565" w:rsidP="00864B18"/>
          <w:p w14:paraId="67216CD4" w14:textId="66321768" w:rsidR="00D104F7" w:rsidRPr="00D104F7" w:rsidRDefault="00D104F7" w:rsidP="00526D39">
            <w:pPr>
              <w:pStyle w:val="Quote"/>
              <w:ind w:left="1440"/>
              <w:rPr>
                <w:rFonts w:ascii="Calibri" w:hAnsi="Calibri"/>
                <w:szCs w:val="22"/>
              </w:rPr>
            </w:pPr>
            <w:r>
              <w:t xml:space="preserve">“He quieted the sea with His power, And by His understanding He shattered Rahab. — Job 26:12 </w:t>
            </w:r>
          </w:p>
          <w:p w14:paraId="689AE3E3" w14:textId="13413DA1" w:rsidR="00D104F7" w:rsidRDefault="00D104F7" w:rsidP="00526D39">
            <w:pPr>
              <w:pStyle w:val="Quote"/>
              <w:ind w:left="1440"/>
            </w:pPr>
          </w:p>
          <w:p w14:paraId="7AEFA05D" w14:textId="0301E7CB" w:rsidR="00D104F7" w:rsidRDefault="00D104F7" w:rsidP="00526D39">
            <w:pPr>
              <w:pStyle w:val="Quote"/>
              <w:ind w:left="1440"/>
            </w:pPr>
            <w:r>
              <w:t xml:space="preserve">You Yourself crushed Rahab like one who is slain; You scattered Your enemies with Your mighty arm. — Psalm 89:10 </w:t>
            </w:r>
          </w:p>
          <w:p w14:paraId="24F80D8B" w14:textId="43F5FADD" w:rsidR="00D104F7" w:rsidRDefault="00D104F7" w:rsidP="00D104F7"/>
          <w:p w14:paraId="4EA5DAE8" w14:textId="19535561" w:rsidR="008E7B48" w:rsidRDefault="008E7B48" w:rsidP="00E00B8C">
            <w:pPr>
              <w:pStyle w:val="Application"/>
            </w:pPr>
            <w:r w:rsidRPr="00E00B8C">
              <w:rPr>
                <w:b/>
                <w:bCs/>
                <w:iCs/>
                <w:u w:val="single"/>
              </w:rPr>
              <w:t>Point</w:t>
            </w:r>
            <w:r>
              <w:t>: At various points in history, what began under Nimrod with Babylon is replayed in Egypt, Assyria, literal Babylon, Medo-Persia, Greece, the Roman Empire, and ultimately fulfilled in the final kingdom of the Antichrist called “Babylon the Great”. At this particular time, however, it is Egypt who is the chief earthly agency of Satan.</w:t>
            </w:r>
            <w:r w:rsidR="00526D39">
              <w:t xml:space="preserve"> However, Job raises the possibility which we know to be true which neither he nor his comrades understand at this point, that Satan’s influence can be responsible.</w:t>
            </w:r>
          </w:p>
          <w:p w14:paraId="1FE6F792" w14:textId="77777777" w:rsidR="008E7B48" w:rsidRDefault="008E7B48" w:rsidP="00D104F7"/>
          <w:p w14:paraId="5C89759D" w14:textId="2ACD23C1" w:rsidR="00D104F7" w:rsidRDefault="00615565" w:rsidP="00E00B8C">
            <w:pPr>
              <w:pStyle w:val="Question"/>
            </w:pPr>
            <w:r>
              <w:t>Q: What is the main rhetorical question Job asks in this particular case?</w:t>
            </w:r>
          </w:p>
          <w:p w14:paraId="7DD67A60" w14:textId="31485491" w:rsidR="00615565" w:rsidRDefault="00615565" w:rsidP="00E00B8C">
            <w:pPr>
              <w:pStyle w:val="Answer"/>
            </w:pPr>
            <w:r>
              <w:t>A: “</w:t>
            </w:r>
            <w:r w:rsidRPr="00E00B8C">
              <w:rPr>
                <w:i/>
              </w:rPr>
              <w:t>How then can I answer Him, and choose my words before Him?</w:t>
            </w:r>
            <w:r>
              <w:t>” (v.14)</w:t>
            </w:r>
          </w:p>
          <w:p w14:paraId="3EE1027C" w14:textId="47FE81FF" w:rsidR="00615565" w:rsidRDefault="00615565" w:rsidP="00615565"/>
          <w:p w14:paraId="49DADC4B" w14:textId="77777777" w:rsidR="00526D39" w:rsidRDefault="00526D39" w:rsidP="00E00B8C">
            <w:pPr>
              <w:pStyle w:val="Question"/>
            </w:pPr>
          </w:p>
          <w:p w14:paraId="4646BC65" w14:textId="77777777" w:rsidR="00526D39" w:rsidRDefault="00526D39" w:rsidP="00E00B8C">
            <w:pPr>
              <w:pStyle w:val="Question"/>
            </w:pPr>
          </w:p>
          <w:p w14:paraId="3102C388" w14:textId="77777777" w:rsidR="00526D39" w:rsidRDefault="00526D39" w:rsidP="00E00B8C">
            <w:pPr>
              <w:pStyle w:val="Question"/>
            </w:pPr>
          </w:p>
          <w:p w14:paraId="4236C693" w14:textId="6344C34C" w:rsidR="00526D39" w:rsidRPr="00526D39" w:rsidRDefault="00526D39" w:rsidP="00526D39">
            <w:pPr>
              <w:jc w:val="center"/>
              <w:rPr>
                <w:i/>
                <w:sz w:val="16"/>
                <w:szCs w:val="16"/>
              </w:rPr>
            </w:pPr>
            <w:r w:rsidRPr="00526D39">
              <w:rPr>
                <w:i/>
                <w:sz w:val="16"/>
                <w:szCs w:val="16"/>
              </w:rPr>
              <w:t>[Continued on the next page.]</w:t>
            </w:r>
          </w:p>
          <w:p w14:paraId="09CDFAF7" w14:textId="0D063548" w:rsidR="00615565" w:rsidRDefault="00615565" w:rsidP="00E00B8C">
            <w:pPr>
              <w:pStyle w:val="Question"/>
            </w:pPr>
            <w:r>
              <w:lastRenderedPageBreak/>
              <w:t>Q: How do we know that Job’s meaning is that under no circumstances can man ever justify himself before God?</w:t>
            </w:r>
          </w:p>
          <w:p w14:paraId="1389A744" w14:textId="027AD825" w:rsidR="00615565" w:rsidRDefault="00615565" w:rsidP="00615565">
            <w:pPr>
              <w:pStyle w:val="ListParagraph"/>
              <w:numPr>
                <w:ilvl w:val="0"/>
                <w:numId w:val="23"/>
              </w:numPr>
            </w:pPr>
            <w:r>
              <w:t>(v.15) “</w:t>
            </w:r>
            <w:r w:rsidRPr="00E00B8C">
              <w:rPr>
                <w:i/>
              </w:rPr>
              <w:t>For though I were right, I could not answer; I would have to implore the mercy of my judge</w:t>
            </w:r>
            <w:r>
              <w:t>”.</w:t>
            </w:r>
          </w:p>
          <w:p w14:paraId="698971EA" w14:textId="36B071B7" w:rsidR="00615565" w:rsidRDefault="00615565" w:rsidP="008E7B48">
            <w:pPr>
              <w:pStyle w:val="ListParagraph"/>
              <w:numPr>
                <w:ilvl w:val="0"/>
                <w:numId w:val="23"/>
              </w:numPr>
            </w:pPr>
            <w:r>
              <w:t>(v.20) “</w:t>
            </w:r>
            <w:r w:rsidRPr="00E00B8C">
              <w:rPr>
                <w:i/>
              </w:rPr>
              <w:t>Though I am righteous, my mouth will condemn me; though I am guiltless, He will declare me guilty</w:t>
            </w:r>
            <w:r>
              <w:t>”.</w:t>
            </w:r>
          </w:p>
          <w:p w14:paraId="2A075AE4" w14:textId="7BF50F63" w:rsidR="008E7B48" w:rsidRDefault="008E7B48" w:rsidP="008E7B48"/>
          <w:p w14:paraId="035C31A5" w14:textId="15CEB4C8" w:rsidR="008E7B48" w:rsidRDefault="008E7B48" w:rsidP="00E00B8C">
            <w:pPr>
              <w:pStyle w:val="Question"/>
            </w:pPr>
            <w:r>
              <w:t>Q: What is the point Scripture is making by u</w:t>
            </w:r>
            <w:r w:rsidR="00E00B8C">
              <w:t>sing this dramatic distinction?</w:t>
            </w:r>
          </w:p>
          <w:p w14:paraId="35FA1F0B" w14:textId="13D4B085" w:rsidR="00E00B8C" w:rsidRDefault="00E00B8C" w:rsidP="00E00B8C">
            <w:pPr>
              <w:pStyle w:val="Answer"/>
            </w:pPr>
            <w:r>
              <w:t>A: When it comes to God’s sovereignty, His qualities and station are so far above man, that by comparison, even someone who is “</w:t>
            </w:r>
            <w:r w:rsidRPr="00A71258">
              <w:rPr>
                <w:i/>
              </w:rPr>
              <w:t>right</w:t>
            </w:r>
            <w:r>
              <w:t>”, “</w:t>
            </w:r>
            <w:r w:rsidRPr="00A71258">
              <w:rPr>
                <w:i/>
              </w:rPr>
              <w:t>righteous</w:t>
            </w:r>
            <w:r>
              <w:t>” and even “</w:t>
            </w:r>
            <w:r w:rsidRPr="00A71258">
              <w:rPr>
                <w:i/>
              </w:rPr>
              <w:t>guiltless</w:t>
            </w:r>
            <w:r>
              <w:t>” fall short in the perfect presence and glory of the Lord. Even if a person were able to attain these conditions, it would not place them on equal footing with God.</w:t>
            </w:r>
          </w:p>
          <w:p w14:paraId="0E40A4A5" w14:textId="77777777" w:rsidR="00A71258" w:rsidRDefault="00A71258" w:rsidP="00E00B8C">
            <w:pPr>
              <w:pStyle w:val="Application"/>
              <w:rPr>
                <w:b/>
                <w:bCs/>
                <w:iCs/>
                <w:u w:val="single"/>
              </w:rPr>
            </w:pPr>
          </w:p>
          <w:p w14:paraId="50E643F2" w14:textId="0010595B" w:rsidR="00F72894" w:rsidRDefault="00E00B8C" w:rsidP="00E00B8C">
            <w:pPr>
              <w:pStyle w:val="Application"/>
            </w:pPr>
            <w:r w:rsidRPr="00E00B8C">
              <w:rPr>
                <w:b/>
                <w:bCs/>
                <w:iCs/>
                <w:u w:val="single"/>
              </w:rPr>
              <w:t>Application</w:t>
            </w:r>
            <w:r>
              <w:t xml:space="preserve">: </w:t>
            </w:r>
            <w:r w:rsidR="00243CA0">
              <w:t>God is the final Judge—there is no rule of Law man can apply toward God.</w:t>
            </w:r>
          </w:p>
          <w:p w14:paraId="7F514932" w14:textId="66FA4AB1" w:rsidR="00D94B95" w:rsidRPr="00367F2C" w:rsidRDefault="00D94B95" w:rsidP="00864B18"/>
        </w:tc>
      </w:tr>
      <w:tr w:rsidR="002067E2" w:rsidRPr="00367F2C" w14:paraId="7F514938" w14:textId="77777777" w:rsidTr="008B690C">
        <w:tc>
          <w:tcPr>
            <w:tcW w:w="3600" w:type="dxa"/>
            <w:tcBorders>
              <w:top w:val="dashSmallGap" w:sz="4" w:space="0" w:color="auto"/>
              <w:bottom w:val="dashSmallGap" w:sz="4" w:space="0" w:color="auto"/>
            </w:tcBorders>
            <w:shd w:val="clear" w:color="auto" w:fill="E6E6E6"/>
          </w:tcPr>
          <w:p w14:paraId="3F349E13" w14:textId="157DC285" w:rsidR="000350A8" w:rsidRDefault="000350A8" w:rsidP="000350A8">
            <w:pPr>
              <w:pStyle w:val="Scripture"/>
              <w:ind w:left="216" w:hanging="216"/>
              <w:jc w:val="left"/>
            </w:pPr>
            <w:r w:rsidRPr="000350A8">
              <w:rPr>
                <w:vertAlign w:val="superscript"/>
              </w:rPr>
              <w:lastRenderedPageBreak/>
              <w:t>25</w:t>
            </w:r>
            <w:r>
              <w:t>“Now my days are swifter than a runner;</w:t>
            </w:r>
          </w:p>
          <w:p w14:paraId="1EC92800" w14:textId="0B66014C" w:rsidR="000350A8" w:rsidRDefault="000350A8" w:rsidP="000350A8">
            <w:pPr>
              <w:pStyle w:val="Scripture"/>
              <w:ind w:left="216" w:hanging="216"/>
              <w:jc w:val="left"/>
            </w:pPr>
            <w:r>
              <w:t>They flee away, they see no good.</w:t>
            </w:r>
          </w:p>
          <w:p w14:paraId="5A084EFF" w14:textId="1CA8A296" w:rsidR="000350A8" w:rsidRDefault="000350A8" w:rsidP="000350A8">
            <w:pPr>
              <w:pStyle w:val="Scripture"/>
              <w:ind w:left="216" w:hanging="216"/>
              <w:jc w:val="left"/>
            </w:pPr>
            <w:r w:rsidRPr="000350A8">
              <w:rPr>
                <w:vertAlign w:val="superscript"/>
              </w:rPr>
              <w:t>26</w:t>
            </w:r>
            <w:r>
              <w:t>They slip by like reed boats,</w:t>
            </w:r>
          </w:p>
          <w:p w14:paraId="176EADBE" w14:textId="269D3CF5" w:rsidR="000350A8" w:rsidRDefault="000350A8" w:rsidP="000350A8">
            <w:pPr>
              <w:pStyle w:val="Scripture"/>
              <w:ind w:left="216" w:hanging="216"/>
              <w:jc w:val="left"/>
            </w:pPr>
            <w:r>
              <w:t>Like an eagle that swoops on its prey.</w:t>
            </w:r>
          </w:p>
          <w:p w14:paraId="45472525" w14:textId="3199EA01" w:rsidR="000350A8" w:rsidRDefault="000350A8" w:rsidP="000350A8">
            <w:pPr>
              <w:pStyle w:val="Scripture"/>
              <w:ind w:left="216" w:hanging="216"/>
              <w:jc w:val="left"/>
            </w:pPr>
            <w:r w:rsidRPr="000350A8">
              <w:rPr>
                <w:vertAlign w:val="superscript"/>
              </w:rPr>
              <w:t>27</w:t>
            </w:r>
            <w:r>
              <w:t>Though I say, ‘I will forget my complaint,</w:t>
            </w:r>
          </w:p>
          <w:p w14:paraId="31EE79F5" w14:textId="6A9D9C7A" w:rsidR="000350A8" w:rsidRDefault="000350A8" w:rsidP="000350A8">
            <w:pPr>
              <w:pStyle w:val="Scripture"/>
              <w:ind w:left="216" w:hanging="216"/>
              <w:jc w:val="left"/>
            </w:pPr>
            <w:r>
              <w:t>I will leave off my sad countenance and be cheerful,’</w:t>
            </w:r>
          </w:p>
          <w:p w14:paraId="62AD5ACD" w14:textId="4595DF39" w:rsidR="000350A8" w:rsidRDefault="000350A8" w:rsidP="000350A8">
            <w:pPr>
              <w:pStyle w:val="Scripture"/>
              <w:ind w:left="216" w:hanging="216"/>
              <w:jc w:val="left"/>
            </w:pPr>
            <w:r w:rsidRPr="000350A8">
              <w:rPr>
                <w:vertAlign w:val="superscript"/>
              </w:rPr>
              <w:t>28</w:t>
            </w:r>
            <w:r>
              <w:t>I am afraid of all my pains,</w:t>
            </w:r>
          </w:p>
          <w:p w14:paraId="1150F2C2" w14:textId="361345E3" w:rsidR="000350A8" w:rsidRDefault="000350A8" w:rsidP="000350A8">
            <w:pPr>
              <w:pStyle w:val="Scripture"/>
              <w:ind w:left="216" w:hanging="216"/>
              <w:jc w:val="left"/>
            </w:pPr>
            <w:r>
              <w:t>I know that You will not acquit me.</w:t>
            </w:r>
          </w:p>
          <w:p w14:paraId="169A4C64" w14:textId="123B6AC0" w:rsidR="000350A8" w:rsidRDefault="000350A8" w:rsidP="000350A8">
            <w:pPr>
              <w:pStyle w:val="Scripture"/>
              <w:ind w:left="216" w:hanging="216"/>
              <w:jc w:val="left"/>
            </w:pPr>
            <w:r w:rsidRPr="000350A8">
              <w:rPr>
                <w:vertAlign w:val="superscript"/>
              </w:rPr>
              <w:t>29</w:t>
            </w:r>
            <w:r>
              <w:t>I am accounted wicked,</w:t>
            </w:r>
          </w:p>
          <w:p w14:paraId="70C5E95B" w14:textId="0437B896" w:rsidR="000350A8" w:rsidRDefault="000350A8" w:rsidP="000350A8">
            <w:pPr>
              <w:pStyle w:val="Scripture"/>
              <w:ind w:left="216" w:hanging="216"/>
              <w:jc w:val="left"/>
            </w:pPr>
            <w:r>
              <w:t>Why then should I toil in vain?</w:t>
            </w:r>
          </w:p>
          <w:p w14:paraId="63571270" w14:textId="42C7BF77" w:rsidR="000350A8" w:rsidRDefault="000350A8" w:rsidP="000350A8">
            <w:pPr>
              <w:pStyle w:val="Scripture"/>
              <w:ind w:left="216" w:hanging="216"/>
              <w:jc w:val="left"/>
            </w:pPr>
            <w:r w:rsidRPr="000350A8">
              <w:rPr>
                <w:vertAlign w:val="superscript"/>
              </w:rPr>
              <w:t>30</w:t>
            </w:r>
            <w:r>
              <w:t>If I should wash myself with snow</w:t>
            </w:r>
          </w:p>
          <w:p w14:paraId="13C863FD" w14:textId="57C2B6DA" w:rsidR="000350A8" w:rsidRDefault="000350A8" w:rsidP="000350A8">
            <w:pPr>
              <w:pStyle w:val="Scripture"/>
              <w:ind w:left="216" w:hanging="216"/>
              <w:jc w:val="left"/>
            </w:pPr>
            <w:r>
              <w:t>And cleanse my hands with lye,</w:t>
            </w:r>
          </w:p>
          <w:p w14:paraId="58FC8BD2" w14:textId="02AB3A3D" w:rsidR="000350A8" w:rsidRDefault="000350A8" w:rsidP="000350A8">
            <w:pPr>
              <w:pStyle w:val="Scripture"/>
              <w:ind w:left="216" w:hanging="216"/>
              <w:jc w:val="left"/>
            </w:pPr>
            <w:r w:rsidRPr="000350A8">
              <w:rPr>
                <w:vertAlign w:val="superscript"/>
              </w:rPr>
              <w:t>31</w:t>
            </w:r>
            <w:r>
              <w:t>Yet You would plunge me into the pit,</w:t>
            </w:r>
          </w:p>
          <w:p w14:paraId="177B8B6B" w14:textId="47AF6A9F" w:rsidR="000350A8" w:rsidRDefault="000350A8" w:rsidP="000350A8">
            <w:pPr>
              <w:pStyle w:val="Scripture"/>
              <w:ind w:left="216" w:hanging="216"/>
              <w:jc w:val="left"/>
            </w:pPr>
            <w:r>
              <w:t>And my own clothes would abhor me.</w:t>
            </w:r>
          </w:p>
          <w:p w14:paraId="13621363" w14:textId="3DE231BE" w:rsidR="000350A8" w:rsidRDefault="000350A8" w:rsidP="000350A8">
            <w:pPr>
              <w:pStyle w:val="Scripture"/>
              <w:ind w:left="216" w:hanging="216"/>
              <w:jc w:val="left"/>
            </w:pPr>
            <w:r w:rsidRPr="000350A8">
              <w:rPr>
                <w:vertAlign w:val="superscript"/>
              </w:rPr>
              <w:t>32</w:t>
            </w:r>
            <w:r>
              <w:t>For He is not a man as I am that I may answer Him,</w:t>
            </w:r>
          </w:p>
          <w:p w14:paraId="576571C2" w14:textId="3C06B325" w:rsidR="000350A8" w:rsidRDefault="000350A8" w:rsidP="000350A8">
            <w:pPr>
              <w:pStyle w:val="Scripture"/>
              <w:ind w:left="216" w:hanging="216"/>
              <w:jc w:val="left"/>
            </w:pPr>
            <w:r>
              <w:t>That we may go to court together.</w:t>
            </w:r>
          </w:p>
          <w:p w14:paraId="038E3430" w14:textId="78BEA203" w:rsidR="000350A8" w:rsidRDefault="000350A8" w:rsidP="000350A8">
            <w:pPr>
              <w:pStyle w:val="Scripture"/>
              <w:ind w:left="216" w:hanging="216"/>
              <w:jc w:val="left"/>
            </w:pPr>
            <w:r w:rsidRPr="000350A8">
              <w:rPr>
                <w:vertAlign w:val="superscript"/>
              </w:rPr>
              <w:t>33</w:t>
            </w:r>
            <w:r>
              <w:t>There is no umpire between us,</w:t>
            </w:r>
          </w:p>
          <w:p w14:paraId="7A68F25D" w14:textId="572E120B" w:rsidR="000350A8" w:rsidRDefault="000350A8" w:rsidP="000350A8">
            <w:pPr>
              <w:pStyle w:val="Scripture"/>
              <w:ind w:left="216" w:hanging="216"/>
              <w:jc w:val="left"/>
            </w:pPr>
            <w:r>
              <w:t>Who may lay his hand upon us both.</w:t>
            </w:r>
          </w:p>
          <w:p w14:paraId="1754E9E8" w14:textId="56B3BB82" w:rsidR="000350A8" w:rsidRDefault="000350A8" w:rsidP="000350A8">
            <w:pPr>
              <w:pStyle w:val="Scripture"/>
              <w:ind w:left="216" w:hanging="216"/>
              <w:jc w:val="left"/>
            </w:pPr>
            <w:r w:rsidRPr="000350A8">
              <w:rPr>
                <w:vertAlign w:val="superscript"/>
              </w:rPr>
              <w:t>34</w:t>
            </w:r>
            <w:r>
              <w:t>Let Him remove His rod from me,</w:t>
            </w:r>
          </w:p>
          <w:p w14:paraId="62CD0D19" w14:textId="76F9C6F2" w:rsidR="000350A8" w:rsidRDefault="000350A8" w:rsidP="000350A8">
            <w:pPr>
              <w:pStyle w:val="Scripture"/>
              <w:ind w:left="216" w:hanging="216"/>
              <w:jc w:val="left"/>
            </w:pPr>
            <w:r>
              <w:t>And let not dread of Him terrify me.</w:t>
            </w:r>
          </w:p>
          <w:p w14:paraId="146A4258" w14:textId="19EAE37B" w:rsidR="000350A8" w:rsidRDefault="000350A8" w:rsidP="000350A8">
            <w:pPr>
              <w:pStyle w:val="Scripture"/>
              <w:ind w:left="216" w:hanging="216"/>
              <w:jc w:val="left"/>
            </w:pPr>
            <w:r w:rsidRPr="000350A8">
              <w:rPr>
                <w:vertAlign w:val="superscript"/>
              </w:rPr>
              <w:t>35</w:t>
            </w:r>
            <w:r>
              <w:t>Then I would speak and not fear Him;</w:t>
            </w:r>
          </w:p>
          <w:p w14:paraId="7F514934" w14:textId="4B7FD427" w:rsidR="002067E2" w:rsidRPr="00367F2C" w:rsidRDefault="000350A8" w:rsidP="000350A8">
            <w:pPr>
              <w:pStyle w:val="Scripture"/>
              <w:ind w:left="216" w:hanging="216"/>
              <w:jc w:val="left"/>
            </w:pPr>
            <w:r>
              <w:t>But I am not like that in myself.</w:t>
            </w:r>
          </w:p>
        </w:tc>
        <w:tc>
          <w:tcPr>
            <w:tcW w:w="7430" w:type="dxa"/>
          </w:tcPr>
          <w:p w14:paraId="7F514935" w14:textId="3AE5FD7B" w:rsidR="002067E2" w:rsidRDefault="00F72894" w:rsidP="00F72894">
            <w:pPr>
              <w:pStyle w:val="Read"/>
            </w:pPr>
            <w:r>
              <w:t xml:space="preserve">[Read </w:t>
            </w:r>
            <w:r w:rsidR="00EA61EC">
              <w:t>v.</w:t>
            </w:r>
            <w:r w:rsidR="00642C2A">
              <w:t>25-</w:t>
            </w:r>
            <w:r w:rsidR="000350A8">
              <w:t>35</w:t>
            </w:r>
            <w:r>
              <w:t>]</w:t>
            </w:r>
          </w:p>
          <w:p w14:paraId="7F514936" w14:textId="081CABCD" w:rsidR="00F72894" w:rsidRDefault="00F72894" w:rsidP="00864B18"/>
          <w:p w14:paraId="4EF78B53" w14:textId="5F490FD3" w:rsidR="00010F4B" w:rsidRDefault="00010F4B" w:rsidP="00B35151">
            <w:pPr>
              <w:pStyle w:val="Question"/>
            </w:pPr>
            <w:r>
              <w:t xml:space="preserve">Q: </w:t>
            </w:r>
            <w:r w:rsidR="001B6733">
              <w:t>How are v.25-26 a poetic description of man’s p</w:t>
            </w:r>
            <w:r w:rsidR="00A71258">
              <w:t>rimary limitation</w:t>
            </w:r>
            <w:r w:rsidR="001B6733">
              <w:t>?</w:t>
            </w:r>
          </w:p>
          <w:p w14:paraId="76C9B08D" w14:textId="1A9D01E0" w:rsidR="001B6733" w:rsidRDefault="001B6733" w:rsidP="00B35151">
            <w:pPr>
              <w:pStyle w:val="Answer"/>
            </w:pPr>
            <w:r>
              <w:t>A: This life is temporary. This is seen when we pare the text down to its basic meaning, “…</w:t>
            </w:r>
            <w:r w:rsidRPr="00B35151">
              <w:rPr>
                <w:i/>
              </w:rPr>
              <w:t>my days…flee away…they slip by</w:t>
            </w:r>
            <w:r>
              <w:t>…”</w:t>
            </w:r>
            <w:r w:rsidR="00A71258">
              <w:t xml:space="preserve"> Time will run out.</w:t>
            </w:r>
          </w:p>
          <w:p w14:paraId="0875EBB3" w14:textId="02351846" w:rsidR="001B6733" w:rsidRDefault="001B6733" w:rsidP="00864B18"/>
          <w:p w14:paraId="49F0EEF9" w14:textId="6A0FF800" w:rsidR="001B6733" w:rsidRDefault="001B6733" w:rsidP="00B35151">
            <w:pPr>
              <w:pStyle w:val="Question"/>
            </w:pPr>
            <w:r>
              <w:t>Q: How do v.27-29 explain that merely changing one’s attitude or emotions fall short of the right remedy?</w:t>
            </w:r>
          </w:p>
          <w:p w14:paraId="01AA082C" w14:textId="3E554DA6" w:rsidR="001B6733" w:rsidRDefault="001B6733" w:rsidP="00B35151">
            <w:pPr>
              <w:pStyle w:val="Answer"/>
            </w:pPr>
            <w:r>
              <w:t xml:space="preserve">A: </w:t>
            </w:r>
            <w:r w:rsidR="00526B6A">
              <w:t>It cannot achieve an acquittal for sin.</w:t>
            </w:r>
          </w:p>
          <w:p w14:paraId="6990B218" w14:textId="38898747" w:rsidR="00526B6A" w:rsidRDefault="00526B6A" w:rsidP="00864B18"/>
          <w:p w14:paraId="0F17766D" w14:textId="63FD2A38" w:rsidR="00526B6A" w:rsidRDefault="00526B6A" w:rsidP="00B35151">
            <w:pPr>
              <w:pStyle w:val="Question"/>
            </w:pPr>
            <w:r>
              <w:t>Q: But even if we recognize sin, how do v.29-31 address man’s inherent disadvantage in attempting to address it?</w:t>
            </w:r>
          </w:p>
          <w:p w14:paraId="02498069" w14:textId="322638CC" w:rsidR="00526B6A" w:rsidRDefault="00526B6A" w:rsidP="00B35151">
            <w:pPr>
              <w:pStyle w:val="Answer"/>
            </w:pPr>
            <w:r>
              <w:t xml:space="preserve">A: The references to washing with snow (v.20), cleansing with lye (v.20) and the state of one’s clothes (v.31) are scriptural images of our own working to address sin by our own strength and power. Without God’s grace and </w:t>
            </w:r>
            <w:r w:rsidR="00A71258">
              <w:t>working</w:t>
            </w:r>
            <w:r>
              <w:t>, these efforts always fall short, no matter how well-intentioned, or even if temporarily successful in man’s view.</w:t>
            </w:r>
          </w:p>
          <w:p w14:paraId="22F873A0" w14:textId="7E2367D4" w:rsidR="00526B6A" w:rsidRDefault="00526B6A" w:rsidP="00864B18"/>
          <w:p w14:paraId="2F532222" w14:textId="02C2D5A3" w:rsidR="00526B6A" w:rsidRDefault="00526B6A" w:rsidP="00B35151">
            <w:pPr>
              <w:pStyle w:val="Question"/>
            </w:pPr>
            <w:r>
              <w:t xml:space="preserve">Q: How do v.32-33 aid in explaining this disparity between </w:t>
            </w:r>
            <w:r w:rsidR="00FA617E">
              <w:t>man and God not just when it comes to sin, but even to righteousness?</w:t>
            </w:r>
          </w:p>
          <w:p w14:paraId="078A813F" w14:textId="776BD4C2" w:rsidR="00FA617E" w:rsidRDefault="00FA617E" w:rsidP="00B35151">
            <w:pPr>
              <w:pStyle w:val="Answer"/>
            </w:pPr>
            <w:r>
              <w:t>A: He is always in the position of Judge, and we are always the judged. We will never find ourselves on equal footing with Him.</w:t>
            </w:r>
          </w:p>
          <w:p w14:paraId="575113F0" w14:textId="5958840C" w:rsidR="00526B6A" w:rsidRDefault="00526B6A" w:rsidP="00864B18"/>
          <w:p w14:paraId="33CEAA3C" w14:textId="6D0BBDE1" w:rsidR="00526B6A" w:rsidRDefault="00FA617E" w:rsidP="00B35151">
            <w:pPr>
              <w:pStyle w:val="Question"/>
            </w:pPr>
            <w:r>
              <w:t>Q: How is this expr</w:t>
            </w:r>
            <w:r w:rsidR="00B35151">
              <w:t>essed in the New Testament? Is there ever a condition where man can achieve his own righteousness?</w:t>
            </w:r>
          </w:p>
          <w:p w14:paraId="76804E81" w14:textId="163566EF" w:rsidR="00B35151" w:rsidRDefault="00B35151" w:rsidP="00864B18"/>
          <w:p w14:paraId="332E3280" w14:textId="6BC47501" w:rsidR="00B35151" w:rsidRPr="00B35151" w:rsidRDefault="00B35151" w:rsidP="00B35151">
            <w:pPr>
              <w:pStyle w:val="Quote"/>
              <w:rPr>
                <w:rFonts w:ascii="Calibri" w:hAnsi="Calibri"/>
                <w:szCs w:val="22"/>
              </w:rPr>
            </w:pPr>
            <w:r>
              <w:rPr>
                <w:vertAlign w:val="superscript"/>
              </w:rPr>
              <w:t>21</w:t>
            </w:r>
            <w:r>
              <w:t xml:space="preserve">But now apart from the Law the righteousness of God has been manifested, being witnessed by the Law and the Prophets, </w:t>
            </w:r>
            <w:r>
              <w:rPr>
                <w:vertAlign w:val="superscript"/>
              </w:rPr>
              <w:t>22</w:t>
            </w:r>
            <w:r>
              <w:t xml:space="preserve">even the righteousness of God through faith in Jesus Christ for all those who believe; for there is no distinction; </w:t>
            </w:r>
            <w:r>
              <w:rPr>
                <w:vertAlign w:val="superscript"/>
              </w:rPr>
              <w:t>23</w:t>
            </w:r>
            <w:r>
              <w:t xml:space="preserve">for all have sinned and fall short of the glory of God, </w:t>
            </w:r>
            <w:r w:rsidRPr="00A2637B">
              <w:rPr>
                <w:b/>
                <w:u w:val="single"/>
                <w:vertAlign w:val="superscript"/>
              </w:rPr>
              <w:t>24</w:t>
            </w:r>
            <w:r w:rsidRPr="00A2637B">
              <w:rPr>
                <w:b/>
                <w:u w:val="single"/>
              </w:rPr>
              <w:t>being justified as a gift by His grace through the redemption which is in Christ Jesus</w:t>
            </w:r>
            <w:r>
              <w:t xml:space="preserve">; </w:t>
            </w:r>
            <w:r>
              <w:rPr>
                <w:vertAlign w:val="superscript"/>
              </w:rPr>
              <w:t>25</w:t>
            </w:r>
            <w:r>
              <w:t xml:space="preserve">whom God displayed publicly as a propitiation in His blood through faith. </w:t>
            </w:r>
            <w:r w:rsidRPr="00A2637B">
              <w:rPr>
                <w:b/>
                <w:u w:val="single"/>
              </w:rPr>
              <w:t>This was to demonstrate His righteousness</w:t>
            </w:r>
            <w:r>
              <w:t xml:space="preserve">, because in the forbearance of God He passed over the sins previously committed; </w:t>
            </w:r>
            <w:r>
              <w:rPr>
                <w:vertAlign w:val="superscript"/>
              </w:rPr>
              <w:t>26</w:t>
            </w:r>
            <w:r>
              <w:t xml:space="preserve">for the demonstration, I say, of His righteousness at the present time, </w:t>
            </w:r>
            <w:r w:rsidRPr="00A2637B">
              <w:rPr>
                <w:b/>
                <w:u w:val="single"/>
              </w:rPr>
              <w:t>so that He would be just and the justifier of the one who has faith in Jesus</w:t>
            </w:r>
            <w:r>
              <w:t xml:space="preserve">. — Romans 3:21–26 </w:t>
            </w:r>
          </w:p>
          <w:p w14:paraId="19BAA316" w14:textId="77777777" w:rsidR="00B35151" w:rsidRDefault="00B35151" w:rsidP="00864B18"/>
          <w:p w14:paraId="5B709DC3" w14:textId="19218B3C" w:rsidR="00F72894" w:rsidRDefault="00B35151" w:rsidP="00B35151">
            <w:pPr>
              <w:pStyle w:val="Application"/>
            </w:pPr>
            <w:r w:rsidRPr="00B35151">
              <w:rPr>
                <w:b/>
                <w:u w:val="single"/>
              </w:rPr>
              <w:lastRenderedPageBreak/>
              <w:t>Application</w:t>
            </w:r>
            <w:r>
              <w:t xml:space="preserve">: </w:t>
            </w:r>
            <w:r w:rsidR="00243CA0">
              <w:t>M</w:t>
            </w:r>
            <w:r>
              <w:t>an is completely subject to God—there is nothing he can achieve on his own to place him on an equal footing with God.</w:t>
            </w:r>
          </w:p>
          <w:p w14:paraId="7F514937" w14:textId="2F57EECB" w:rsidR="00B35151" w:rsidRPr="00367F2C" w:rsidRDefault="00B35151" w:rsidP="00864B18"/>
        </w:tc>
      </w:tr>
      <w:tr w:rsidR="00864B18" w:rsidRPr="00367F2C" w14:paraId="7F514956" w14:textId="77777777" w:rsidTr="008B690C">
        <w:tc>
          <w:tcPr>
            <w:tcW w:w="3600" w:type="dxa"/>
            <w:tcBorders>
              <w:top w:val="dashSmallGap" w:sz="4" w:space="0" w:color="auto"/>
              <w:bottom w:val="dashSmallGap" w:sz="4" w:space="0" w:color="auto"/>
            </w:tcBorders>
            <w:shd w:val="clear" w:color="auto" w:fill="E6E6E6"/>
          </w:tcPr>
          <w:p w14:paraId="7F514952" w14:textId="77777777" w:rsidR="00864B18" w:rsidRPr="00367F2C" w:rsidRDefault="00864B18" w:rsidP="00EA61EC">
            <w:pPr>
              <w:pStyle w:val="Scripture"/>
            </w:pPr>
          </w:p>
        </w:tc>
        <w:tc>
          <w:tcPr>
            <w:tcW w:w="7430" w:type="dxa"/>
          </w:tcPr>
          <w:p w14:paraId="7F514953" w14:textId="77777777" w:rsidR="00864B18" w:rsidRDefault="00F72894" w:rsidP="00F72894">
            <w:pPr>
              <w:pStyle w:val="Read"/>
            </w:pPr>
            <w:r>
              <w:t>Overall Application</w:t>
            </w:r>
          </w:p>
          <w:p w14:paraId="7F514954" w14:textId="70D09BB2" w:rsidR="00F72894" w:rsidRDefault="00F72894" w:rsidP="00864B18"/>
          <w:p w14:paraId="0FDB34F4" w14:textId="1EF0F324" w:rsidR="001A224C" w:rsidRPr="001A224C" w:rsidRDefault="001A224C" w:rsidP="001A224C">
            <w:pPr>
              <w:pStyle w:val="Quote"/>
              <w:rPr>
                <w:rFonts w:ascii="Calibri" w:hAnsi="Calibri"/>
                <w:szCs w:val="22"/>
              </w:rPr>
            </w:pPr>
            <w:r>
              <w:rPr>
                <w:vertAlign w:val="superscript"/>
              </w:rPr>
              <w:t>11</w:t>
            </w:r>
            <w:r>
              <w:t xml:space="preserve">Not that I speak from want, for I have learned to be content in whatever circumstances I am. </w:t>
            </w:r>
            <w:r>
              <w:rPr>
                <w:vertAlign w:val="superscript"/>
              </w:rPr>
              <w:t>12</w:t>
            </w:r>
            <w:r>
              <w:t xml:space="preserve">I know how to get along with humble means, and I also know how to live in prosperity; in any and every circumstance I have learned the secret of being filled and going hungry, both of having abundance and suffering need. </w:t>
            </w:r>
            <w:r>
              <w:rPr>
                <w:vertAlign w:val="superscript"/>
              </w:rPr>
              <w:t>13</w:t>
            </w:r>
            <w:r>
              <w:t xml:space="preserve">I can do all things through Him who strengthens me. — Philippians 4:11–13 </w:t>
            </w:r>
          </w:p>
          <w:p w14:paraId="0DF1E099" w14:textId="39943D89" w:rsidR="001A224C" w:rsidRDefault="001A224C" w:rsidP="00864B18"/>
          <w:p w14:paraId="51287E18" w14:textId="63D24456" w:rsidR="00F72894" w:rsidRDefault="00FA5532" w:rsidP="00C34329">
            <w:pPr>
              <w:pStyle w:val="Application"/>
            </w:pPr>
            <w:r>
              <w:t xml:space="preserve">In a fully submitted life to Christ, one of the main reasons the qualities of humbleness and humility are </w:t>
            </w:r>
            <w:r w:rsidR="00A2637B">
              <w:t>present</w:t>
            </w:r>
            <w:r>
              <w:t xml:space="preserve"> is because there is a recognition that God is sovereign not just in the presence of sin, but e</w:t>
            </w:r>
            <w:r w:rsidR="001A224C">
              <w:t>qually in that of righteousness; He is in control in time</w:t>
            </w:r>
            <w:r w:rsidR="00A2637B">
              <w:t>s</w:t>
            </w:r>
            <w:r w:rsidR="001A224C">
              <w:t xml:space="preserve"> of scarcity and hardship as well as prosperity and blessing.</w:t>
            </w:r>
            <w:r>
              <w:t xml:space="preserve"> While we can certainly attain the qualities and character of Christ, we can never achieve some sort of place where we are equal to </w:t>
            </w:r>
            <w:r w:rsidR="00A2637B">
              <w:t>or</w:t>
            </w:r>
            <w:r>
              <w:t xml:space="preserve"> on the same level with Him. Even when achieving the best spiritual state possible, we must always maintain, “He is God; I am not”.</w:t>
            </w:r>
          </w:p>
          <w:p w14:paraId="7AAE3589" w14:textId="77777777" w:rsidR="00FA5532" w:rsidRDefault="00FA5532" w:rsidP="00C34329">
            <w:pPr>
              <w:pStyle w:val="Application"/>
            </w:pPr>
          </w:p>
          <w:p w14:paraId="454B2121" w14:textId="540A81FD" w:rsidR="00FA5532" w:rsidRDefault="00FA5532" w:rsidP="00C34329">
            <w:pPr>
              <w:pStyle w:val="Application"/>
              <w:numPr>
                <w:ilvl w:val="0"/>
                <w:numId w:val="25"/>
              </w:numPr>
            </w:pPr>
            <w:r>
              <w:t>Can you see that there is no power which we can apply toward God? Do you see how this is often displayed in false Word-Faith teachings where they say if you “claim this” or “pray this way” that God “must” answer you?</w:t>
            </w:r>
          </w:p>
          <w:p w14:paraId="3229B701" w14:textId="77777777" w:rsidR="00FA5532" w:rsidRDefault="00FA5532" w:rsidP="00C34329">
            <w:pPr>
              <w:pStyle w:val="Application"/>
            </w:pPr>
          </w:p>
          <w:p w14:paraId="14D540ED" w14:textId="77777777" w:rsidR="00FA5532" w:rsidRDefault="00FA5532" w:rsidP="00C34329">
            <w:pPr>
              <w:pStyle w:val="Application"/>
              <w:numPr>
                <w:ilvl w:val="0"/>
                <w:numId w:val="25"/>
              </w:numPr>
            </w:pPr>
            <w:r>
              <w:t>How well do you recognize that God has no obligation to you, even when you are absolutely right? Is there ever a scenario where your will overrides or takes precedence over His?</w:t>
            </w:r>
          </w:p>
          <w:p w14:paraId="487D5037" w14:textId="77777777" w:rsidR="00FA5532" w:rsidRDefault="00FA5532" w:rsidP="00C34329">
            <w:pPr>
              <w:pStyle w:val="Application"/>
            </w:pPr>
          </w:p>
          <w:p w14:paraId="472BD693" w14:textId="77777777" w:rsidR="00FA5532" w:rsidRDefault="00FA5532" w:rsidP="00C34329">
            <w:pPr>
              <w:pStyle w:val="Application"/>
              <w:numPr>
                <w:ilvl w:val="0"/>
                <w:numId w:val="25"/>
              </w:numPr>
            </w:pPr>
            <w:r>
              <w:t>Do you</w:t>
            </w:r>
            <w:r w:rsidR="00C34329">
              <w:t xml:space="preserve"> sometimes think you can use God’s rules against Him in order to cause things to go your way? How well do you understand He is your Judge not just for all issues of sin, but all conditions of righteousness as well?</w:t>
            </w:r>
          </w:p>
          <w:p w14:paraId="6869DBBD" w14:textId="77777777" w:rsidR="00C34329" w:rsidRDefault="00C34329" w:rsidP="00C34329">
            <w:pPr>
              <w:pStyle w:val="Application"/>
            </w:pPr>
          </w:p>
          <w:p w14:paraId="7F514955" w14:textId="6CB7F778" w:rsidR="00C34329" w:rsidRPr="00367F2C" w:rsidRDefault="00C34329" w:rsidP="00C34329">
            <w:pPr>
              <w:pStyle w:val="Application"/>
              <w:numPr>
                <w:ilvl w:val="0"/>
                <w:numId w:val="25"/>
              </w:numPr>
            </w:pPr>
            <w:r>
              <w:t>What should you personally change in order to be completely subject to God? Are you just as equally submissive to Christ in the course of being faithful as when seeking remedy from issues of sin?</w:t>
            </w:r>
          </w:p>
        </w:tc>
      </w:tr>
    </w:tbl>
    <w:p w14:paraId="7F514957" w14:textId="77777777"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C4309" w14:textId="77777777" w:rsidR="00150EE8" w:rsidRDefault="00150EE8">
      <w:r>
        <w:separator/>
      </w:r>
    </w:p>
  </w:endnote>
  <w:endnote w:type="continuationSeparator" w:id="0">
    <w:p w14:paraId="7B21FD52" w14:textId="77777777" w:rsidR="00150EE8" w:rsidRDefault="0015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Calibri"/>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1495C" w14:textId="26740F2A" w:rsidR="00951F51" w:rsidRPr="007A0C1D" w:rsidRDefault="00D52318" w:rsidP="00595814">
    <w:pPr>
      <w:pStyle w:val="Footer"/>
      <w:jc w:val="center"/>
      <w:rPr>
        <w:rFonts w:cs="Arial"/>
        <w:b/>
        <w:color w:val="808000"/>
        <w:sz w:val="18"/>
        <w:szCs w:val="18"/>
      </w:rPr>
    </w:pPr>
    <w:r w:rsidRPr="00D52318">
      <w:rPr>
        <w:rFonts w:cs="Arial"/>
        <w:b/>
        <w:color w:val="808000"/>
        <w:sz w:val="18"/>
        <w:szCs w:val="18"/>
      </w:rPr>
      <w:t>J</w:t>
    </w:r>
    <w:r w:rsidR="00B35151">
      <w:rPr>
        <w:rFonts w:cs="Arial"/>
        <w:b/>
        <w:color w:val="808000"/>
        <w:sz w:val="18"/>
        <w:szCs w:val="18"/>
      </w:rPr>
      <w:t>ob 9</w:t>
    </w:r>
    <w:r w:rsidRPr="00D52318">
      <w:rPr>
        <w:rFonts w:cs="Arial"/>
        <w:b/>
        <w:color w:val="808000"/>
        <w:sz w:val="18"/>
        <w:szCs w:val="18"/>
      </w:rPr>
      <w:t xml:space="preserve"> • He Is God, I Am Not</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7F5CEE">
      <w:rPr>
        <w:rFonts w:cs="Arial"/>
        <w:b/>
        <w:noProof/>
        <w:color w:val="808000"/>
        <w:sz w:val="18"/>
        <w:szCs w:val="18"/>
      </w:rPr>
      <w:t>1</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7F5CEE">
      <w:rPr>
        <w:rFonts w:cs="Arial"/>
        <w:b/>
        <w:noProof/>
        <w:color w:val="808000"/>
        <w:sz w:val="18"/>
        <w:szCs w:val="18"/>
      </w:rPr>
      <w:t>5</w:t>
    </w:r>
    <w:r w:rsidR="00951F51" w:rsidRPr="007A0C1D">
      <w:rPr>
        <w:rFonts w:cs="Arial"/>
        <w:b/>
        <w:color w:val="808000"/>
        <w:sz w:val="18"/>
        <w:szCs w:val="18"/>
      </w:rPr>
      <w:fldChar w:fldCharType="end"/>
    </w:r>
  </w:p>
  <w:p w14:paraId="7F51495D" w14:textId="53E1CE56"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352496">
      <w:rPr>
        <w:rStyle w:val="foottext"/>
        <w:rFonts w:cs="Arial"/>
        <w:color w:val="999999"/>
        <w:sz w:val="14"/>
        <w:szCs w:val="14"/>
      </w:rPr>
      <w:t>16</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B65C5" w14:textId="77777777" w:rsidR="00150EE8" w:rsidRDefault="00150EE8">
      <w:r>
        <w:separator/>
      </w:r>
    </w:p>
  </w:footnote>
  <w:footnote w:type="continuationSeparator" w:id="0">
    <w:p w14:paraId="38EF7CD4" w14:textId="77777777" w:rsidR="00150EE8" w:rsidRDefault="00150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7126B0"/>
    <w:multiLevelType w:val="hybridMultilevel"/>
    <w:tmpl w:val="B39C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2E740A"/>
    <w:multiLevelType w:val="hybridMultilevel"/>
    <w:tmpl w:val="B9B00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A76890"/>
    <w:multiLevelType w:val="hybridMultilevel"/>
    <w:tmpl w:val="E298A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41771D"/>
    <w:multiLevelType w:val="hybridMultilevel"/>
    <w:tmpl w:val="2384E28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782060B"/>
    <w:multiLevelType w:val="hybridMultilevel"/>
    <w:tmpl w:val="F544B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0D41CC"/>
    <w:multiLevelType w:val="hybridMultilevel"/>
    <w:tmpl w:val="669E5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
  </w:num>
  <w:num w:numId="3">
    <w:abstractNumId w:val="23"/>
  </w:num>
  <w:num w:numId="4">
    <w:abstractNumId w:val="18"/>
  </w:num>
  <w:num w:numId="5">
    <w:abstractNumId w:val="20"/>
  </w:num>
  <w:num w:numId="6">
    <w:abstractNumId w:val="19"/>
  </w:num>
  <w:num w:numId="7">
    <w:abstractNumId w:val="6"/>
  </w:num>
  <w:num w:numId="8">
    <w:abstractNumId w:val="7"/>
  </w:num>
  <w:num w:numId="9">
    <w:abstractNumId w:val="3"/>
  </w:num>
  <w:num w:numId="10">
    <w:abstractNumId w:val="4"/>
  </w:num>
  <w:num w:numId="11">
    <w:abstractNumId w:val="16"/>
  </w:num>
  <w:num w:numId="12">
    <w:abstractNumId w:val="0"/>
  </w:num>
  <w:num w:numId="13">
    <w:abstractNumId w:val="9"/>
  </w:num>
  <w:num w:numId="14">
    <w:abstractNumId w:val="1"/>
  </w:num>
  <w:num w:numId="15">
    <w:abstractNumId w:val="14"/>
  </w:num>
  <w:num w:numId="16">
    <w:abstractNumId w:val="12"/>
  </w:num>
  <w:num w:numId="17">
    <w:abstractNumId w:val="13"/>
  </w:num>
  <w:num w:numId="18">
    <w:abstractNumId w:val="21"/>
  </w:num>
  <w:num w:numId="19">
    <w:abstractNumId w:val="10"/>
  </w:num>
  <w:num w:numId="20">
    <w:abstractNumId w:val="24"/>
  </w:num>
  <w:num w:numId="21">
    <w:abstractNumId w:val="15"/>
  </w:num>
  <w:num w:numId="22">
    <w:abstractNumId w:val="11"/>
  </w:num>
  <w:num w:numId="23">
    <w:abstractNumId w:val="8"/>
  </w:num>
  <w:num w:numId="24">
    <w:abstractNumId w:val="2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4D"/>
    <w:rsid w:val="0000100D"/>
    <w:rsid w:val="00004B2D"/>
    <w:rsid w:val="00010509"/>
    <w:rsid w:val="00010F4B"/>
    <w:rsid w:val="00011FC7"/>
    <w:rsid w:val="00016559"/>
    <w:rsid w:val="00016DB9"/>
    <w:rsid w:val="00022A5E"/>
    <w:rsid w:val="000350A8"/>
    <w:rsid w:val="00044A6D"/>
    <w:rsid w:val="00050542"/>
    <w:rsid w:val="00084C74"/>
    <w:rsid w:val="000B66AB"/>
    <w:rsid w:val="000C61F4"/>
    <w:rsid w:val="000D3CDE"/>
    <w:rsid w:val="000D631B"/>
    <w:rsid w:val="000E66A0"/>
    <w:rsid w:val="00100BE1"/>
    <w:rsid w:val="00111895"/>
    <w:rsid w:val="00112625"/>
    <w:rsid w:val="001161FF"/>
    <w:rsid w:val="00120A9E"/>
    <w:rsid w:val="00127328"/>
    <w:rsid w:val="00134AA1"/>
    <w:rsid w:val="00150EE8"/>
    <w:rsid w:val="001526A0"/>
    <w:rsid w:val="0015578A"/>
    <w:rsid w:val="001578D7"/>
    <w:rsid w:val="00170D51"/>
    <w:rsid w:val="001731FF"/>
    <w:rsid w:val="001753FA"/>
    <w:rsid w:val="00175EC7"/>
    <w:rsid w:val="00194076"/>
    <w:rsid w:val="001959D1"/>
    <w:rsid w:val="001A224C"/>
    <w:rsid w:val="001B007F"/>
    <w:rsid w:val="001B6733"/>
    <w:rsid w:val="001C5969"/>
    <w:rsid w:val="001C6637"/>
    <w:rsid w:val="001D058B"/>
    <w:rsid w:val="001D659A"/>
    <w:rsid w:val="001E53DC"/>
    <w:rsid w:val="001E5A56"/>
    <w:rsid w:val="001E6D80"/>
    <w:rsid w:val="001F2AE0"/>
    <w:rsid w:val="00202145"/>
    <w:rsid w:val="002067E2"/>
    <w:rsid w:val="00212373"/>
    <w:rsid w:val="00215542"/>
    <w:rsid w:val="0021620B"/>
    <w:rsid w:val="0022158E"/>
    <w:rsid w:val="00224C3C"/>
    <w:rsid w:val="00243CA0"/>
    <w:rsid w:val="00264BD3"/>
    <w:rsid w:val="00291A8D"/>
    <w:rsid w:val="00297E90"/>
    <w:rsid w:val="002B57F1"/>
    <w:rsid w:val="002C0E35"/>
    <w:rsid w:val="002D5672"/>
    <w:rsid w:val="002D773E"/>
    <w:rsid w:val="002E176B"/>
    <w:rsid w:val="002E1A24"/>
    <w:rsid w:val="002E2A2D"/>
    <w:rsid w:val="002E6D44"/>
    <w:rsid w:val="002F7C4B"/>
    <w:rsid w:val="00307717"/>
    <w:rsid w:val="00312513"/>
    <w:rsid w:val="00326BF6"/>
    <w:rsid w:val="00340014"/>
    <w:rsid w:val="00343E38"/>
    <w:rsid w:val="003515B8"/>
    <w:rsid w:val="00352496"/>
    <w:rsid w:val="00360BD6"/>
    <w:rsid w:val="00361D0F"/>
    <w:rsid w:val="0036350F"/>
    <w:rsid w:val="00367F2C"/>
    <w:rsid w:val="00371730"/>
    <w:rsid w:val="00371D76"/>
    <w:rsid w:val="00383F1E"/>
    <w:rsid w:val="003A0577"/>
    <w:rsid w:val="003B32AF"/>
    <w:rsid w:val="003B7D5E"/>
    <w:rsid w:val="003D06E5"/>
    <w:rsid w:val="003F057C"/>
    <w:rsid w:val="003F2604"/>
    <w:rsid w:val="00402D56"/>
    <w:rsid w:val="00403F13"/>
    <w:rsid w:val="00410196"/>
    <w:rsid w:val="004104C1"/>
    <w:rsid w:val="00410B14"/>
    <w:rsid w:val="004148C1"/>
    <w:rsid w:val="00414D65"/>
    <w:rsid w:val="00435597"/>
    <w:rsid w:val="004513DF"/>
    <w:rsid w:val="00462222"/>
    <w:rsid w:val="004630C2"/>
    <w:rsid w:val="00472AD4"/>
    <w:rsid w:val="004734B0"/>
    <w:rsid w:val="00481ABD"/>
    <w:rsid w:val="00485D86"/>
    <w:rsid w:val="004A4C6F"/>
    <w:rsid w:val="004C6F85"/>
    <w:rsid w:val="00516D0C"/>
    <w:rsid w:val="00524271"/>
    <w:rsid w:val="00526B6A"/>
    <w:rsid w:val="00526D39"/>
    <w:rsid w:val="00532F4D"/>
    <w:rsid w:val="00533BC7"/>
    <w:rsid w:val="00537555"/>
    <w:rsid w:val="00541011"/>
    <w:rsid w:val="00542050"/>
    <w:rsid w:val="00543F62"/>
    <w:rsid w:val="00545A6F"/>
    <w:rsid w:val="00547ABB"/>
    <w:rsid w:val="00551B7C"/>
    <w:rsid w:val="00567174"/>
    <w:rsid w:val="00572F7D"/>
    <w:rsid w:val="0059270D"/>
    <w:rsid w:val="00595814"/>
    <w:rsid w:val="005B6578"/>
    <w:rsid w:val="005C1219"/>
    <w:rsid w:val="005D133D"/>
    <w:rsid w:val="005E046C"/>
    <w:rsid w:val="005E7395"/>
    <w:rsid w:val="00607385"/>
    <w:rsid w:val="00615565"/>
    <w:rsid w:val="0064037F"/>
    <w:rsid w:val="00642C2A"/>
    <w:rsid w:val="006572E7"/>
    <w:rsid w:val="0066373D"/>
    <w:rsid w:val="006638F8"/>
    <w:rsid w:val="006869F6"/>
    <w:rsid w:val="006A4A75"/>
    <w:rsid w:val="006C128F"/>
    <w:rsid w:val="006C1E28"/>
    <w:rsid w:val="006C77D7"/>
    <w:rsid w:val="006D5D8A"/>
    <w:rsid w:val="006E5CF9"/>
    <w:rsid w:val="00710D89"/>
    <w:rsid w:val="007123F1"/>
    <w:rsid w:val="00716305"/>
    <w:rsid w:val="00717CBC"/>
    <w:rsid w:val="00721F30"/>
    <w:rsid w:val="00744755"/>
    <w:rsid w:val="007603DC"/>
    <w:rsid w:val="00761C0D"/>
    <w:rsid w:val="00763EFA"/>
    <w:rsid w:val="007644DF"/>
    <w:rsid w:val="0077242E"/>
    <w:rsid w:val="00784574"/>
    <w:rsid w:val="0079186C"/>
    <w:rsid w:val="00794B2D"/>
    <w:rsid w:val="007A0C1D"/>
    <w:rsid w:val="007C0B61"/>
    <w:rsid w:val="007E6248"/>
    <w:rsid w:val="007F2D6F"/>
    <w:rsid w:val="007F5CEE"/>
    <w:rsid w:val="00800764"/>
    <w:rsid w:val="0081129B"/>
    <w:rsid w:val="00814063"/>
    <w:rsid w:val="008148AE"/>
    <w:rsid w:val="008337D1"/>
    <w:rsid w:val="00834C9E"/>
    <w:rsid w:val="008377AB"/>
    <w:rsid w:val="00842045"/>
    <w:rsid w:val="00845565"/>
    <w:rsid w:val="00846D80"/>
    <w:rsid w:val="0085554C"/>
    <w:rsid w:val="008622DC"/>
    <w:rsid w:val="00864B18"/>
    <w:rsid w:val="00870686"/>
    <w:rsid w:val="008811E5"/>
    <w:rsid w:val="00894746"/>
    <w:rsid w:val="008B47DC"/>
    <w:rsid w:val="008B690C"/>
    <w:rsid w:val="008B7677"/>
    <w:rsid w:val="008B7BF3"/>
    <w:rsid w:val="008D3B4B"/>
    <w:rsid w:val="008D7ECA"/>
    <w:rsid w:val="008E7B48"/>
    <w:rsid w:val="008F32C0"/>
    <w:rsid w:val="008F4923"/>
    <w:rsid w:val="00914BEB"/>
    <w:rsid w:val="00920594"/>
    <w:rsid w:val="00922E14"/>
    <w:rsid w:val="00933FBB"/>
    <w:rsid w:val="009425F9"/>
    <w:rsid w:val="009449C8"/>
    <w:rsid w:val="00951F51"/>
    <w:rsid w:val="009578EA"/>
    <w:rsid w:val="00957B0E"/>
    <w:rsid w:val="00964C03"/>
    <w:rsid w:val="00967DE1"/>
    <w:rsid w:val="00975353"/>
    <w:rsid w:val="00976076"/>
    <w:rsid w:val="009A55AE"/>
    <w:rsid w:val="009A6D73"/>
    <w:rsid w:val="009B4A2E"/>
    <w:rsid w:val="009B7A22"/>
    <w:rsid w:val="009C0829"/>
    <w:rsid w:val="009C6B1F"/>
    <w:rsid w:val="009D25AA"/>
    <w:rsid w:val="009D2E03"/>
    <w:rsid w:val="009E21BC"/>
    <w:rsid w:val="009F0FC0"/>
    <w:rsid w:val="009F7DB2"/>
    <w:rsid w:val="00A0699A"/>
    <w:rsid w:val="00A10673"/>
    <w:rsid w:val="00A12BB6"/>
    <w:rsid w:val="00A15653"/>
    <w:rsid w:val="00A2637B"/>
    <w:rsid w:val="00A3522D"/>
    <w:rsid w:val="00A368FB"/>
    <w:rsid w:val="00A45771"/>
    <w:rsid w:val="00A51DB8"/>
    <w:rsid w:val="00A65960"/>
    <w:rsid w:val="00A71258"/>
    <w:rsid w:val="00A869A1"/>
    <w:rsid w:val="00A9201F"/>
    <w:rsid w:val="00AA16BB"/>
    <w:rsid w:val="00AA3E77"/>
    <w:rsid w:val="00AB1019"/>
    <w:rsid w:val="00AD2DAC"/>
    <w:rsid w:val="00AE1E65"/>
    <w:rsid w:val="00AF15B2"/>
    <w:rsid w:val="00AF2D4B"/>
    <w:rsid w:val="00B1385A"/>
    <w:rsid w:val="00B22535"/>
    <w:rsid w:val="00B35151"/>
    <w:rsid w:val="00B4747A"/>
    <w:rsid w:val="00B62F4F"/>
    <w:rsid w:val="00B670C9"/>
    <w:rsid w:val="00B71829"/>
    <w:rsid w:val="00B7748F"/>
    <w:rsid w:val="00B818FE"/>
    <w:rsid w:val="00B823EF"/>
    <w:rsid w:val="00B925FC"/>
    <w:rsid w:val="00BC319A"/>
    <w:rsid w:val="00BC6266"/>
    <w:rsid w:val="00BD386D"/>
    <w:rsid w:val="00BF0970"/>
    <w:rsid w:val="00BF1419"/>
    <w:rsid w:val="00C23498"/>
    <w:rsid w:val="00C33AF2"/>
    <w:rsid w:val="00C34329"/>
    <w:rsid w:val="00C508FE"/>
    <w:rsid w:val="00C53F56"/>
    <w:rsid w:val="00C70575"/>
    <w:rsid w:val="00C8576A"/>
    <w:rsid w:val="00CB1284"/>
    <w:rsid w:val="00CC1571"/>
    <w:rsid w:val="00CD0014"/>
    <w:rsid w:val="00CD3CB7"/>
    <w:rsid w:val="00CE01A7"/>
    <w:rsid w:val="00CF2807"/>
    <w:rsid w:val="00CF7EA5"/>
    <w:rsid w:val="00D104F7"/>
    <w:rsid w:val="00D10E6A"/>
    <w:rsid w:val="00D16BC6"/>
    <w:rsid w:val="00D26C1F"/>
    <w:rsid w:val="00D52318"/>
    <w:rsid w:val="00D549BA"/>
    <w:rsid w:val="00D55919"/>
    <w:rsid w:val="00D65336"/>
    <w:rsid w:val="00D65FDE"/>
    <w:rsid w:val="00D665A1"/>
    <w:rsid w:val="00D776E4"/>
    <w:rsid w:val="00D9039B"/>
    <w:rsid w:val="00D91C30"/>
    <w:rsid w:val="00D94B95"/>
    <w:rsid w:val="00DB0A6E"/>
    <w:rsid w:val="00DB51B9"/>
    <w:rsid w:val="00DC24B9"/>
    <w:rsid w:val="00DC5B16"/>
    <w:rsid w:val="00DE59B6"/>
    <w:rsid w:val="00DE74CE"/>
    <w:rsid w:val="00E00B8C"/>
    <w:rsid w:val="00E02AF1"/>
    <w:rsid w:val="00E168C0"/>
    <w:rsid w:val="00E55CEB"/>
    <w:rsid w:val="00E55CEE"/>
    <w:rsid w:val="00E6105C"/>
    <w:rsid w:val="00E63A47"/>
    <w:rsid w:val="00E72951"/>
    <w:rsid w:val="00E76ABF"/>
    <w:rsid w:val="00E7736F"/>
    <w:rsid w:val="00E77E2E"/>
    <w:rsid w:val="00E9742D"/>
    <w:rsid w:val="00E9774C"/>
    <w:rsid w:val="00EA45E8"/>
    <w:rsid w:val="00EA61EC"/>
    <w:rsid w:val="00EB17EF"/>
    <w:rsid w:val="00EB70F4"/>
    <w:rsid w:val="00EB7B3F"/>
    <w:rsid w:val="00EC5A09"/>
    <w:rsid w:val="00EC640D"/>
    <w:rsid w:val="00ED134F"/>
    <w:rsid w:val="00ED2FE2"/>
    <w:rsid w:val="00EE3EF7"/>
    <w:rsid w:val="00EE47B4"/>
    <w:rsid w:val="00EE5FC3"/>
    <w:rsid w:val="00F00EAC"/>
    <w:rsid w:val="00F06F5A"/>
    <w:rsid w:val="00F0716B"/>
    <w:rsid w:val="00F15789"/>
    <w:rsid w:val="00F26F78"/>
    <w:rsid w:val="00F375E3"/>
    <w:rsid w:val="00F61E09"/>
    <w:rsid w:val="00F63217"/>
    <w:rsid w:val="00F72894"/>
    <w:rsid w:val="00F77DA2"/>
    <w:rsid w:val="00F87109"/>
    <w:rsid w:val="00F94371"/>
    <w:rsid w:val="00FA5532"/>
    <w:rsid w:val="00FA5C4B"/>
    <w:rsid w:val="00FA617E"/>
    <w:rsid w:val="00FA7A72"/>
    <w:rsid w:val="00FB0A7F"/>
    <w:rsid w:val="00FB0DF7"/>
    <w:rsid w:val="00FD43A5"/>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14926"/>
  <w15:docId w15:val="{B9028B8A-2E5C-49E5-A1C0-3D1A4306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7A0C1D"/>
    <w:rPr>
      <w:rFonts w:asciiTheme="majorHAnsi" w:hAnsiTheme="majorHAnsi"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B225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2729">
      <w:bodyDiv w:val="1"/>
      <w:marLeft w:val="0"/>
      <w:marRight w:val="0"/>
      <w:marTop w:val="0"/>
      <w:marBottom w:val="0"/>
      <w:divBdr>
        <w:top w:val="none" w:sz="0" w:space="0" w:color="auto"/>
        <w:left w:val="none" w:sz="0" w:space="0" w:color="auto"/>
        <w:bottom w:val="none" w:sz="0" w:space="0" w:color="auto"/>
        <w:right w:val="none" w:sz="0" w:space="0" w:color="auto"/>
      </w:divBdr>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435448016">
      <w:bodyDiv w:val="1"/>
      <w:marLeft w:val="0"/>
      <w:marRight w:val="0"/>
      <w:marTop w:val="0"/>
      <w:marBottom w:val="0"/>
      <w:divBdr>
        <w:top w:val="none" w:sz="0" w:space="0" w:color="auto"/>
        <w:left w:val="none" w:sz="0" w:space="0" w:color="auto"/>
        <w:bottom w:val="none" w:sz="0" w:space="0" w:color="auto"/>
        <w:right w:val="none" w:sz="0" w:space="0" w:color="auto"/>
      </w:divBdr>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384448178">
      <w:bodyDiv w:val="1"/>
      <w:marLeft w:val="0"/>
      <w:marRight w:val="0"/>
      <w:marTop w:val="0"/>
      <w:marBottom w:val="0"/>
      <w:divBdr>
        <w:top w:val="none" w:sz="0" w:space="0" w:color="auto"/>
        <w:left w:val="none" w:sz="0" w:space="0" w:color="auto"/>
        <w:bottom w:val="none" w:sz="0" w:space="0" w:color="auto"/>
        <w:right w:val="none" w:sz="0" w:space="0" w:color="auto"/>
      </w:divBdr>
    </w:div>
    <w:div w:id="1762988690">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75746-BCBF-48B2-ABDC-F9181D31E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2405</Words>
  <Characters>13710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Job 9 • He Is God, I Am Not</vt:lpstr>
    </vt:vector>
  </TitlesOfParts>
  <Company>Walk with the Word</Company>
  <LinksUpToDate>false</LinksUpToDate>
  <CharactersWithSpaces>16083</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9 • He Is God, I Am Not</dc:title>
  <dc:creator>Danny Isom</dc:creator>
  <dc:description>Copyright © 2016 by Walk with the Word (www.WalkWithTheWord.org) Permission for personal and/or not-for-profit use freely granted; commercial use strictly prohibited.</dc:description>
  <cp:lastModifiedBy>Danny Isom</cp:lastModifiedBy>
  <cp:revision>9</cp:revision>
  <dcterms:created xsi:type="dcterms:W3CDTF">2016-11-01T17:30:00Z</dcterms:created>
  <dcterms:modified xsi:type="dcterms:W3CDTF">2016-11-01T18:42:00Z</dcterms:modified>
  <cp:category>NT Bible Studies</cp:category>
</cp:coreProperties>
</file>