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9D" w:rsidRDefault="003A599D" w:rsidP="003A599D">
      <w:pPr>
        <w:pStyle w:val="Title"/>
      </w:pPr>
      <w:bookmarkStart w:id="0" w:name="_GoBack"/>
      <w:bookmarkEnd w:id="0"/>
      <w:r w:rsidRPr="0072353F">
        <w:t>Nehemiah 8 • The Return to the Word</w:t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(v.1-3) It begins with a return to the Word not just at </w:t>
      </w:r>
      <w:r>
        <w:rPr>
          <w:b/>
          <w:color w:val="FF0000"/>
          <w:u w:val="single"/>
        </w:rPr>
        <w:t>church</w:t>
      </w:r>
      <w:r>
        <w:t xml:space="preserve"> but </w:t>
      </w:r>
      <w:r>
        <w:rPr>
          <w:b/>
          <w:color w:val="FF0000"/>
          <w:u w:val="single"/>
        </w:rPr>
        <w:t>in daily life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(v.4-8) The evidence of a true return to God’s Word is the presence of genuine </w:t>
      </w:r>
      <w:r>
        <w:rPr>
          <w:b/>
          <w:color w:val="FF0000"/>
          <w:u w:val="single"/>
        </w:rPr>
        <w:t>worship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(v.9-12) True understanding of God’s Word gives rise to </w:t>
      </w:r>
      <w:r>
        <w:rPr>
          <w:b/>
          <w:color w:val="FF0000"/>
          <w:u w:val="single"/>
        </w:rPr>
        <w:t>repentance</w:t>
      </w:r>
      <w:r>
        <w:t xml:space="preserve"> which leads to the expression of biblical </w:t>
      </w:r>
      <w:r>
        <w:rPr>
          <w:b/>
          <w:color w:val="FF0000"/>
          <w:u w:val="single"/>
        </w:rPr>
        <w:t>love for others</w:t>
      </w:r>
      <w:r>
        <w:t>.</w:t>
      </w:r>
      <w:r>
        <w:br/>
      </w:r>
      <w:r>
        <w:br/>
      </w:r>
      <w:r>
        <w:br/>
      </w:r>
      <w:r>
        <w:br/>
      </w:r>
      <w:r>
        <w:br/>
      </w:r>
    </w:p>
    <w:p w:rsidR="003A599D" w:rsidRDefault="003A599D" w:rsidP="003A599D">
      <w:pPr>
        <w:pStyle w:val="ListParagraph"/>
        <w:numPr>
          <w:ilvl w:val="0"/>
          <w:numId w:val="2"/>
        </w:numPr>
      </w:pPr>
      <w:r>
        <w:t xml:space="preserve">(v.13-18) What begins with </w:t>
      </w:r>
      <w:r>
        <w:rPr>
          <w:b/>
          <w:color w:val="FF0000"/>
          <w:u w:val="single"/>
        </w:rPr>
        <w:t>God’s Word</w:t>
      </w:r>
      <w:r>
        <w:t xml:space="preserve"> can only be sustained by an ever deepening commitment to </w:t>
      </w:r>
      <w:r>
        <w:rPr>
          <w:b/>
          <w:color w:val="FF0000"/>
          <w:u w:val="single"/>
        </w:rPr>
        <w:t>put it into practice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67" w:rsidRDefault="00000F67">
      <w:pPr>
        <w:spacing w:after="0" w:line="240" w:lineRule="auto"/>
      </w:pPr>
      <w:r>
        <w:separator/>
      </w:r>
    </w:p>
  </w:endnote>
  <w:endnote w:type="continuationSeparator" w:id="0">
    <w:p w:rsidR="00000F67" w:rsidRDefault="0000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67" w:rsidRDefault="00000F67">
      <w:pPr>
        <w:spacing w:after="0" w:line="240" w:lineRule="auto"/>
      </w:pPr>
      <w:r>
        <w:separator/>
      </w:r>
    </w:p>
  </w:footnote>
  <w:footnote w:type="continuationSeparator" w:id="0">
    <w:p w:rsidR="00000F67" w:rsidRDefault="0000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6BF"/>
    <w:multiLevelType w:val="hybridMultilevel"/>
    <w:tmpl w:val="9D9A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0F67"/>
    <w:rsid w:val="00206EB3"/>
    <w:rsid w:val="002659B0"/>
    <w:rsid w:val="003A599D"/>
    <w:rsid w:val="00404B46"/>
    <w:rsid w:val="00460DCA"/>
    <w:rsid w:val="00712A62"/>
    <w:rsid w:val="0095773D"/>
    <w:rsid w:val="00A40D50"/>
    <w:rsid w:val="00B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B3A7E-55D8-4A71-AC68-EF844E59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A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2016-12-11T01:24:00Z</dcterms:created>
  <dcterms:modified xsi:type="dcterms:W3CDTF">2016-12-11T01:24:00Z</dcterms:modified>
</cp:coreProperties>
</file>