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9D" w:rsidRDefault="003A599D" w:rsidP="003A599D">
      <w:pPr>
        <w:pStyle w:val="Title"/>
      </w:pPr>
      <w:bookmarkStart w:id="0" w:name="_GoBack"/>
      <w:bookmarkEnd w:id="0"/>
      <w:r w:rsidRPr="0072353F">
        <w:t>Nehemiah 8 • The Return to the Word</w:t>
      </w:r>
    </w:p>
    <w:p w:rsidR="003A599D" w:rsidRDefault="003A599D" w:rsidP="003A599D">
      <w:pPr>
        <w:pStyle w:val="ListParagraph"/>
        <w:numPr>
          <w:ilvl w:val="0"/>
          <w:numId w:val="2"/>
        </w:numPr>
      </w:pPr>
      <w:r>
        <w:t xml:space="preserve">(v.1-3) It begins with a return to the Word not just at </w:t>
      </w:r>
      <w:r w:rsidR="00031D8C">
        <w:rPr>
          <w:b/>
          <w:color w:val="FF0000"/>
          <w:u w:val="single"/>
        </w:rPr>
        <w:t>_________________</w:t>
      </w:r>
      <w:r>
        <w:t xml:space="preserve"> but </w:t>
      </w:r>
      <w:r w:rsidR="005D2181">
        <w:rPr>
          <w:b/>
          <w:color w:val="FF0000"/>
          <w:u w:val="single"/>
        </w:rPr>
        <w:t>_________________</w:t>
      </w:r>
      <w:r>
        <w:t>.</w:t>
      </w:r>
      <w:r>
        <w:br/>
      </w:r>
      <w:r>
        <w:br/>
      </w:r>
      <w:r>
        <w:br/>
      </w:r>
      <w:r>
        <w:br/>
      </w:r>
      <w:r>
        <w:br/>
      </w:r>
    </w:p>
    <w:p w:rsidR="003A599D" w:rsidRDefault="003A599D" w:rsidP="003A599D">
      <w:pPr>
        <w:pStyle w:val="ListParagraph"/>
        <w:numPr>
          <w:ilvl w:val="0"/>
          <w:numId w:val="2"/>
        </w:numPr>
      </w:pPr>
      <w:r>
        <w:t xml:space="preserve">(v.4-8) The evidence of a true return to God’s Word is the presence of genuine </w:t>
      </w:r>
      <w:r w:rsidR="005D2181">
        <w:rPr>
          <w:b/>
          <w:color w:val="FF0000"/>
          <w:u w:val="single"/>
        </w:rPr>
        <w:t>_________________</w:t>
      </w:r>
      <w:r>
        <w:t>.</w:t>
      </w:r>
      <w:r>
        <w:br/>
      </w:r>
      <w:r>
        <w:br/>
      </w:r>
      <w:r>
        <w:br/>
      </w:r>
      <w:r>
        <w:br/>
      </w:r>
      <w:r>
        <w:br/>
      </w:r>
    </w:p>
    <w:p w:rsidR="003A599D" w:rsidRDefault="003A599D" w:rsidP="003A599D">
      <w:pPr>
        <w:pStyle w:val="ListParagraph"/>
        <w:numPr>
          <w:ilvl w:val="0"/>
          <w:numId w:val="2"/>
        </w:numPr>
      </w:pPr>
      <w:r>
        <w:t xml:space="preserve">(v.9-12) True understanding of God’s Word gives rise to </w:t>
      </w:r>
      <w:r w:rsidR="005D2181">
        <w:rPr>
          <w:b/>
          <w:color w:val="FF0000"/>
          <w:u w:val="single"/>
        </w:rPr>
        <w:t>_________________</w:t>
      </w:r>
      <w:r>
        <w:t xml:space="preserve"> which leads to the expression of biblical </w:t>
      </w:r>
      <w:r w:rsidR="005D2181">
        <w:rPr>
          <w:b/>
          <w:color w:val="FF0000"/>
          <w:u w:val="single"/>
        </w:rPr>
        <w:t>__________________________________</w:t>
      </w:r>
      <w:r>
        <w:t>.</w:t>
      </w:r>
      <w:r>
        <w:br/>
      </w:r>
      <w:r>
        <w:br/>
      </w:r>
      <w:r>
        <w:br/>
      </w:r>
      <w:r>
        <w:br/>
      </w:r>
      <w:r>
        <w:br/>
      </w:r>
    </w:p>
    <w:p w:rsidR="003A599D" w:rsidRDefault="003A599D" w:rsidP="003A599D">
      <w:pPr>
        <w:pStyle w:val="ListParagraph"/>
        <w:numPr>
          <w:ilvl w:val="0"/>
          <w:numId w:val="2"/>
        </w:numPr>
      </w:pPr>
      <w:r>
        <w:t xml:space="preserve">(v.13-18) What begins with </w:t>
      </w:r>
      <w:r w:rsidR="005D2181">
        <w:rPr>
          <w:b/>
          <w:color w:val="FF0000"/>
          <w:u w:val="single"/>
        </w:rPr>
        <w:t>_________________</w:t>
      </w:r>
      <w:r>
        <w:t xml:space="preserve"> can only be sustained by an ever deepening commitment to </w:t>
      </w:r>
      <w:r w:rsidR="005D2181">
        <w:rPr>
          <w:b/>
          <w:color w:val="FF0000"/>
          <w:u w:val="single"/>
        </w:rPr>
        <w:t>__________________________________</w:t>
      </w:r>
      <w:r>
        <w:t>.</w:t>
      </w:r>
    </w:p>
    <w:p w:rsidR="005D2181" w:rsidRDefault="0095773D" w:rsidP="005D2181">
      <w:pPr>
        <w:pStyle w:val="Title"/>
      </w:pPr>
      <w:r w:rsidRPr="00206EB3">
        <w:t xml:space="preserve"> </w:t>
      </w:r>
      <w:r w:rsidR="005D2181">
        <w:br w:type="column"/>
      </w:r>
      <w:r w:rsidR="005D2181" w:rsidRPr="0072353F">
        <w:t>Nehemiah 8 • The Return to the Word</w:t>
      </w:r>
    </w:p>
    <w:p w:rsidR="005D2181" w:rsidRDefault="005D2181" w:rsidP="005D2181">
      <w:pPr>
        <w:pStyle w:val="ListParagraph"/>
        <w:numPr>
          <w:ilvl w:val="0"/>
          <w:numId w:val="3"/>
        </w:numPr>
      </w:pPr>
      <w:r>
        <w:t xml:space="preserve">(v.1-3) It begins with a return to the Word not just at </w:t>
      </w:r>
      <w:r>
        <w:rPr>
          <w:b/>
          <w:color w:val="FF0000"/>
          <w:u w:val="single"/>
        </w:rPr>
        <w:t>_________________</w:t>
      </w:r>
      <w:r>
        <w:t xml:space="preserve"> but </w:t>
      </w:r>
      <w:r>
        <w:rPr>
          <w:b/>
          <w:color w:val="FF0000"/>
          <w:u w:val="single"/>
        </w:rPr>
        <w:t>_________________</w:t>
      </w:r>
      <w:r>
        <w:t>.</w:t>
      </w:r>
      <w:r>
        <w:br/>
      </w:r>
      <w:r>
        <w:br/>
      </w:r>
      <w:r>
        <w:br/>
      </w:r>
      <w:r>
        <w:br/>
      </w:r>
      <w:r>
        <w:br/>
      </w:r>
    </w:p>
    <w:p w:rsidR="005D2181" w:rsidRDefault="005D2181" w:rsidP="005D2181">
      <w:pPr>
        <w:pStyle w:val="ListParagraph"/>
        <w:numPr>
          <w:ilvl w:val="0"/>
          <w:numId w:val="3"/>
        </w:numPr>
      </w:pPr>
      <w:r>
        <w:t xml:space="preserve">(v.4-8) The evidence of a true return to God’s Word is the presence of genuine </w:t>
      </w:r>
      <w:r>
        <w:rPr>
          <w:b/>
          <w:color w:val="FF0000"/>
          <w:u w:val="single"/>
        </w:rPr>
        <w:t>_________________</w:t>
      </w:r>
      <w:r>
        <w:t>.</w:t>
      </w:r>
      <w:r>
        <w:br/>
      </w:r>
      <w:r>
        <w:br/>
      </w:r>
      <w:r>
        <w:br/>
      </w:r>
      <w:r>
        <w:br/>
      </w:r>
      <w:r>
        <w:br/>
      </w:r>
    </w:p>
    <w:p w:rsidR="005D2181" w:rsidRDefault="005D2181" w:rsidP="005D2181">
      <w:pPr>
        <w:pStyle w:val="ListParagraph"/>
        <w:numPr>
          <w:ilvl w:val="0"/>
          <w:numId w:val="3"/>
        </w:numPr>
      </w:pPr>
      <w:r>
        <w:t xml:space="preserve">(v.9-12) True understanding of God’s Word gives rise to </w:t>
      </w:r>
      <w:r>
        <w:rPr>
          <w:b/>
          <w:color w:val="FF0000"/>
          <w:u w:val="single"/>
        </w:rPr>
        <w:t>_________________</w:t>
      </w:r>
      <w:r>
        <w:t xml:space="preserve"> which leads to the expression of biblical </w:t>
      </w:r>
      <w:r>
        <w:rPr>
          <w:b/>
          <w:color w:val="FF0000"/>
          <w:u w:val="single"/>
        </w:rPr>
        <w:t>__________________________________</w:t>
      </w:r>
      <w:r>
        <w:t>.</w:t>
      </w:r>
      <w:r>
        <w:br/>
      </w:r>
      <w:r>
        <w:br/>
      </w:r>
      <w:r>
        <w:br/>
      </w:r>
      <w:r>
        <w:br/>
      </w:r>
      <w:r>
        <w:br/>
      </w:r>
    </w:p>
    <w:p w:rsidR="00460DCA" w:rsidRPr="00206EB3" w:rsidRDefault="005D2181" w:rsidP="00206EB3">
      <w:pPr>
        <w:pStyle w:val="ListParagraph"/>
        <w:numPr>
          <w:ilvl w:val="0"/>
          <w:numId w:val="3"/>
        </w:numPr>
      </w:pPr>
      <w:r>
        <w:t xml:space="preserve">(v.13-18) What begins with </w:t>
      </w:r>
      <w:r>
        <w:rPr>
          <w:b/>
          <w:color w:val="FF0000"/>
          <w:u w:val="single"/>
        </w:rPr>
        <w:t>_________________</w:t>
      </w:r>
      <w:r>
        <w:t xml:space="preserve"> can only be sustained by an ever deepening commitment to </w:t>
      </w:r>
      <w:r>
        <w:rPr>
          <w:b/>
          <w:color w:val="FF0000"/>
          <w:u w:val="single"/>
        </w:rPr>
        <w:t>__________________________________</w:t>
      </w:r>
      <w:r>
        <w:t>.</w:t>
      </w:r>
    </w:p>
    <w:sectPr w:rsidR="00460DCA" w:rsidRPr="00206EB3" w:rsidSect="005D218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14" w:rsidRDefault="00337614">
      <w:pPr>
        <w:spacing w:after="0" w:line="240" w:lineRule="auto"/>
      </w:pPr>
      <w:r>
        <w:separator/>
      </w:r>
    </w:p>
  </w:endnote>
  <w:endnote w:type="continuationSeparator" w:id="0">
    <w:p w:rsidR="00337614" w:rsidRDefault="0033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14" w:rsidRDefault="00337614">
      <w:pPr>
        <w:spacing w:after="0" w:line="240" w:lineRule="auto"/>
      </w:pPr>
      <w:r>
        <w:separator/>
      </w:r>
    </w:p>
  </w:footnote>
  <w:footnote w:type="continuationSeparator" w:id="0">
    <w:p w:rsidR="00337614" w:rsidRDefault="0033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AF1"/>
    <w:multiLevelType w:val="hybridMultilevel"/>
    <w:tmpl w:val="9D9A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6BF"/>
    <w:multiLevelType w:val="hybridMultilevel"/>
    <w:tmpl w:val="9D9A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31D8C"/>
    <w:rsid w:val="00206EB3"/>
    <w:rsid w:val="002659B0"/>
    <w:rsid w:val="00337614"/>
    <w:rsid w:val="003A599D"/>
    <w:rsid w:val="00404B46"/>
    <w:rsid w:val="00460DCA"/>
    <w:rsid w:val="005D2181"/>
    <w:rsid w:val="00712A62"/>
    <w:rsid w:val="0095773D"/>
    <w:rsid w:val="00A40D50"/>
    <w:rsid w:val="00C35880"/>
    <w:rsid w:val="00C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8B8E3-422E-4E89-B572-E38D54B9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A599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031D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2016-12-11T01:24:00Z</dcterms:created>
  <dcterms:modified xsi:type="dcterms:W3CDTF">2016-12-11T01:24:00Z</dcterms:modified>
</cp:coreProperties>
</file>