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Default="00045197" w:rsidP="00067953">
      <w:pPr>
        <w:pStyle w:val="Title"/>
      </w:pPr>
      <w:bookmarkStart w:id="0" w:name="_GoBack"/>
      <w:bookmarkEnd w:id="0"/>
      <w:r>
        <w:t>Joshua 2 • The Covenant with Rahab</w:t>
      </w:r>
    </w:p>
    <w:p w:rsidR="0080428A" w:rsidRDefault="00BD5D3D" w:rsidP="0080428A">
      <w:pPr>
        <w:numPr>
          <w:ilvl w:val="0"/>
          <w:numId w:val="5"/>
        </w:numPr>
      </w:pPr>
      <w:r>
        <w:t xml:space="preserve">Rahab starts out exactly as </w:t>
      </w:r>
      <w:r w:rsidRPr="00C0733C">
        <w:rPr>
          <w:b/>
          <w:color w:val="FF0000"/>
          <w:u w:val="single"/>
        </w:rPr>
        <w:t>WE</w:t>
      </w:r>
      <w:r>
        <w:t xml:space="preserve"> start out.</w:t>
      </w:r>
    </w:p>
    <w:p w:rsidR="0080428A" w:rsidRDefault="00BD5D3D" w:rsidP="0080428A">
      <w:pPr>
        <w:numPr>
          <w:ilvl w:val="0"/>
          <w:numId w:val="5"/>
        </w:numPr>
      </w:pPr>
      <w:r>
        <w:t xml:space="preserve">God provided an extended period of </w:t>
      </w:r>
      <w:r w:rsidRPr="00C0733C">
        <w:rPr>
          <w:b/>
          <w:color w:val="FF0000"/>
          <w:u w:val="single"/>
        </w:rPr>
        <w:t>grace</w:t>
      </w:r>
      <w:r>
        <w:t xml:space="preserve">, many centuries of opportunity for them to </w:t>
      </w:r>
      <w:r w:rsidRPr="00C0733C">
        <w:rPr>
          <w:b/>
          <w:color w:val="FF0000"/>
          <w:u w:val="single"/>
        </w:rPr>
        <w:t>repent</w:t>
      </w:r>
      <w:r>
        <w:t xml:space="preserve"> and be </w:t>
      </w:r>
      <w:r w:rsidRPr="00C0733C">
        <w:rPr>
          <w:b/>
          <w:color w:val="FF0000"/>
          <w:u w:val="single"/>
        </w:rPr>
        <w:t>saved</w:t>
      </w:r>
      <w:r>
        <w:t>.</w:t>
      </w:r>
    </w:p>
    <w:p w:rsidR="0080428A" w:rsidRDefault="00A37F14" w:rsidP="0080428A">
      <w:pPr>
        <w:numPr>
          <w:ilvl w:val="0"/>
          <w:numId w:val="5"/>
        </w:numPr>
      </w:pPr>
      <w:r>
        <w:t xml:space="preserve">All witnessed the </w:t>
      </w:r>
      <w:r w:rsidRPr="00C0733C">
        <w:rPr>
          <w:b/>
          <w:color w:val="FF0000"/>
          <w:u w:val="single"/>
        </w:rPr>
        <w:t>signs</w:t>
      </w:r>
      <w:r>
        <w:t xml:space="preserve"> of God, but the remnant responded the </w:t>
      </w:r>
      <w:r w:rsidRPr="00C0733C">
        <w:rPr>
          <w:b/>
          <w:color w:val="FF0000"/>
          <w:u w:val="single"/>
        </w:rPr>
        <w:t>right way</w:t>
      </w:r>
      <w:r>
        <w:t xml:space="preserve">, whereas the </w:t>
      </w:r>
      <w:r w:rsidRPr="00C0733C">
        <w:rPr>
          <w:b/>
          <w:color w:val="FF0000"/>
          <w:u w:val="single"/>
        </w:rPr>
        <w:t>condemned</w:t>
      </w:r>
      <w:r>
        <w:t xml:space="preserve"> steadfastly refused to change their ways in time.</w:t>
      </w:r>
    </w:p>
    <w:p w:rsidR="0080428A" w:rsidRDefault="00A37F14" w:rsidP="0080428A">
      <w:pPr>
        <w:numPr>
          <w:ilvl w:val="0"/>
          <w:numId w:val="5"/>
        </w:numPr>
      </w:pPr>
      <w:r>
        <w:t xml:space="preserve">The proper response to God’s Word (and signs) is </w:t>
      </w:r>
      <w:r w:rsidRPr="00C0733C">
        <w:rPr>
          <w:b/>
          <w:color w:val="FF0000"/>
          <w:u w:val="single"/>
        </w:rPr>
        <w:t>faith</w:t>
      </w:r>
      <w:r>
        <w:t xml:space="preserve"> and </w:t>
      </w:r>
      <w:r w:rsidRPr="00C0733C">
        <w:rPr>
          <w:b/>
          <w:color w:val="FF0000"/>
          <w:u w:val="single"/>
        </w:rPr>
        <w:t>commitment</w:t>
      </w:r>
      <w:r>
        <w:t xml:space="preserve"> to God’s Word.</w:t>
      </w:r>
    </w:p>
    <w:p w:rsidR="0080428A" w:rsidRDefault="00A37F14" w:rsidP="0080428A">
      <w:pPr>
        <w:numPr>
          <w:ilvl w:val="0"/>
          <w:numId w:val="5"/>
        </w:numPr>
      </w:pPr>
      <w:r w:rsidRPr="00A37F14">
        <w:t xml:space="preserve">Faith is not merely believing the </w:t>
      </w:r>
      <w:r w:rsidRPr="00C0733C">
        <w:rPr>
          <w:b/>
          <w:color w:val="FF0000"/>
          <w:u w:val="single"/>
        </w:rPr>
        <w:t>truth</w:t>
      </w:r>
      <w:r w:rsidRPr="00A37F14">
        <w:t xml:space="preserve"> of God’s Word – that’s only the first step. Faith is proved by taking </w:t>
      </w:r>
      <w:r w:rsidRPr="00C0733C">
        <w:rPr>
          <w:b/>
          <w:color w:val="FF0000"/>
          <w:u w:val="single"/>
        </w:rPr>
        <w:t>action</w:t>
      </w:r>
      <w:r w:rsidRPr="00A37F14">
        <w:t xml:space="preserve"> on those beliefs.</w:t>
      </w:r>
    </w:p>
    <w:p w:rsidR="00A37F14" w:rsidRDefault="00A37F14" w:rsidP="00A37F14">
      <w:pPr>
        <w:numPr>
          <w:ilvl w:val="0"/>
          <w:numId w:val="5"/>
        </w:numPr>
      </w:pPr>
      <w:r w:rsidRPr="00A37F14">
        <w:t xml:space="preserve">When people trust Christ, their first desire will be to </w:t>
      </w:r>
      <w:r w:rsidRPr="00C0733C">
        <w:rPr>
          <w:b/>
          <w:color w:val="FF0000"/>
          <w:u w:val="single"/>
        </w:rPr>
        <w:t>share</w:t>
      </w:r>
      <w:r w:rsidRPr="00A37F14">
        <w:t xml:space="preserve"> it with </w:t>
      </w:r>
      <w:r w:rsidRPr="00C0733C">
        <w:rPr>
          <w:b/>
          <w:color w:val="FF0000"/>
          <w:u w:val="single"/>
        </w:rPr>
        <w:t>others</w:t>
      </w:r>
      <w:r w:rsidRPr="00A37F14">
        <w:t xml:space="preserve">, especially their own </w:t>
      </w:r>
      <w:r w:rsidRPr="00C0733C">
        <w:rPr>
          <w:b/>
          <w:color w:val="FF0000"/>
          <w:u w:val="single"/>
        </w:rPr>
        <w:t>family</w:t>
      </w:r>
      <w:r w:rsidRPr="00A37F14">
        <w:t>. (Jn. 1:35-42; Mk. 5:18-20)</w:t>
      </w:r>
    </w:p>
    <w:p w:rsidR="00A37F14" w:rsidRDefault="00A37F14" w:rsidP="00A37F14">
      <w:pPr>
        <w:numPr>
          <w:ilvl w:val="0"/>
          <w:numId w:val="5"/>
        </w:numPr>
      </w:pPr>
      <w:r>
        <w:t xml:space="preserve">Rahab and her loved ones were protected from the </w:t>
      </w:r>
      <w:r w:rsidRPr="00C0733C">
        <w:rPr>
          <w:b/>
          <w:color w:val="FF0000"/>
          <w:u w:val="single"/>
        </w:rPr>
        <w:t>wrath</w:t>
      </w:r>
      <w:r>
        <w:t xml:space="preserve"> of God’s judgment.</w:t>
      </w:r>
    </w:p>
    <w:p w:rsidR="00A37F14" w:rsidRDefault="00A37F14" w:rsidP="00A37F14">
      <w:pPr>
        <w:numPr>
          <w:ilvl w:val="0"/>
          <w:numId w:val="5"/>
        </w:numPr>
      </w:pPr>
      <w:r>
        <w:t xml:space="preserve">Rahab, like all believers, goes to a </w:t>
      </w:r>
      <w:r w:rsidRPr="00DD6D48">
        <w:rPr>
          <w:b/>
          <w:color w:val="FF0000"/>
          <w:u w:val="single"/>
        </w:rPr>
        <w:t>wedding feast</w:t>
      </w:r>
      <w:r>
        <w:t>.</w:t>
      </w:r>
    </w:p>
    <w:p w:rsidR="00A37F14" w:rsidRPr="00045197" w:rsidRDefault="00A37F14" w:rsidP="00A37F14"/>
    <w:sectPr w:rsidR="00A37F14" w:rsidRPr="00045197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B32" w:rsidRDefault="00F46B32">
      <w:pPr>
        <w:spacing w:after="0" w:line="240" w:lineRule="auto"/>
      </w:pPr>
      <w:r>
        <w:separator/>
      </w:r>
    </w:p>
  </w:endnote>
  <w:endnote w:type="continuationSeparator" w:id="0">
    <w:p w:rsidR="00F46B32" w:rsidRDefault="00F4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B32" w:rsidRDefault="00F46B32">
      <w:pPr>
        <w:spacing w:after="0" w:line="240" w:lineRule="auto"/>
      </w:pPr>
      <w:r>
        <w:separator/>
      </w:r>
    </w:p>
  </w:footnote>
  <w:footnote w:type="continuationSeparator" w:id="0">
    <w:p w:rsidR="00F46B32" w:rsidRDefault="00F46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7B09D0"/>
    <w:multiLevelType w:val="hybridMultilevel"/>
    <w:tmpl w:val="511C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45197"/>
    <w:rsid w:val="00046E38"/>
    <w:rsid w:val="00067953"/>
    <w:rsid w:val="000F594B"/>
    <w:rsid w:val="001B0DF1"/>
    <w:rsid w:val="00206EB3"/>
    <w:rsid w:val="002659B0"/>
    <w:rsid w:val="003D411B"/>
    <w:rsid w:val="00460DCA"/>
    <w:rsid w:val="0067356A"/>
    <w:rsid w:val="006D2D8A"/>
    <w:rsid w:val="00712A62"/>
    <w:rsid w:val="007B7266"/>
    <w:rsid w:val="0080428A"/>
    <w:rsid w:val="008A60E0"/>
    <w:rsid w:val="008C2795"/>
    <w:rsid w:val="008E6706"/>
    <w:rsid w:val="0095773D"/>
    <w:rsid w:val="00A37F14"/>
    <w:rsid w:val="00A40D50"/>
    <w:rsid w:val="00A72DA0"/>
    <w:rsid w:val="00AE5D8F"/>
    <w:rsid w:val="00BA4782"/>
    <w:rsid w:val="00BD5D3D"/>
    <w:rsid w:val="00C0733C"/>
    <w:rsid w:val="00C84334"/>
    <w:rsid w:val="00DC4492"/>
    <w:rsid w:val="00DD6D48"/>
    <w:rsid w:val="00E93483"/>
    <w:rsid w:val="00F4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2014-02-23T16:24:00Z</dcterms:created>
  <dcterms:modified xsi:type="dcterms:W3CDTF">2014-02-23T16:24:00Z</dcterms:modified>
</cp:coreProperties>
</file>