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4D340A" w:rsidP="00067953">
      <w:pPr>
        <w:pStyle w:val="Title"/>
      </w:pPr>
      <w:bookmarkStart w:id="0" w:name="_GoBack"/>
      <w:bookmarkEnd w:id="0"/>
      <w:r w:rsidRPr="00ED2FE2">
        <w:t>Deuteronomy 29 • The Covenant in Moab</w:t>
      </w:r>
    </w:p>
    <w:p w:rsidR="004D340A" w:rsidRDefault="004D340A" w:rsidP="006614BF">
      <w:pPr>
        <w:numPr>
          <w:ilvl w:val="0"/>
          <w:numId w:val="5"/>
        </w:numPr>
      </w:pPr>
      <w:r>
        <w:t xml:space="preserve">(v.1) </w:t>
      </w:r>
      <w:r w:rsidR="006614BF" w:rsidRPr="006614BF">
        <w:t xml:space="preserve">What was initially established through God’s Word by </w:t>
      </w:r>
      <w:r w:rsidR="006614BF" w:rsidRPr="006614BF">
        <w:rPr>
          <w:b/>
          <w:color w:val="FF0000"/>
          <w:u w:val="single"/>
        </w:rPr>
        <w:t>blood</w:t>
      </w:r>
      <w:r w:rsidR="006614BF" w:rsidRPr="006614BF">
        <w:t xml:space="preserve"> at Horeb is confirmed by being put into </w:t>
      </w:r>
      <w:r w:rsidR="006614BF" w:rsidRPr="006614BF">
        <w:rPr>
          <w:b/>
          <w:color w:val="FF0000"/>
          <w:u w:val="single"/>
        </w:rPr>
        <w:t>practice</w:t>
      </w:r>
      <w:r w:rsidR="006614BF" w:rsidRPr="006614BF">
        <w:t xml:space="preserve"> at Horeb. It is a picture of how salvation is always completed by the follow-on work of </w:t>
      </w:r>
      <w:r w:rsidR="006614BF" w:rsidRPr="006614BF">
        <w:rPr>
          <w:b/>
          <w:color w:val="FF0000"/>
          <w:u w:val="single"/>
        </w:rPr>
        <w:t>sanctification</w:t>
      </w:r>
      <w:r w:rsidR="006614BF" w:rsidRPr="006614BF">
        <w:t>.</w:t>
      </w:r>
    </w:p>
    <w:p w:rsidR="006614BF" w:rsidRDefault="006614BF" w:rsidP="006614BF">
      <w:pPr>
        <w:numPr>
          <w:ilvl w:val="0"/>
          <w:numId w:val="5"/>
        </w:numPr>
      </w:pPr>
      <w:r>
        <w:t xml:space="preserve">(v.2-9) </w:t>
      </w:r>
      <w:r w:rsidRPr="006614BF">
        <w:t xml:space="preserve">Just as God followed through and </w:t>
      </w:r>
      <w:r w:rsidRPr="006614BF">
        <w:rPr>
          <w:b/>
          <w:color w:val="FF0000"/>
          <w:u w:val="single"/>
        </w:rPr>
        <w:t>proved</w:t>
      </w:r>
      <w:r w:rsidRPr="006614BF">
        <w:t xml:space="preserve"> His Word by fulfilling His promises, so His people must follow through and </w:t>
      </w:r>
      <w:r w:rsidRPr="006614BF">
        <w:rPr>
          <w:b/>
          <w:color w:val="FF0000"/>
          <w:u w:val="single"/>
        </w:rPr>
        <w:t>prove</w:t>
      </w:r>
      <w:r w:rsidRPr="006614BF">
        <w:t xml:space="preserve"> their commitment to His Word by putting it into practice.</w:t>
      </w:r>
    </w:p>
    <w:p w:rsidR="006614BF" w:rsidRDefault="006614BF" w:rsidP="006614BF">
      <w:pPr>
        <w:numPr>
          <w:ilvl w:val="0"/>
          <w:numId w:val="5"/>
        </w:numPr>
      </w:pPr>
      <w:r>
        <w:t xml:space="preserve">(v.10-13) </w:t>
      </w:r>
      <w:r w:rsidRPr="006614BF">
        <w:t xml:space="preserve">God’s covenant relationship, whether under the “Old” or the “New”, has always been intended for </w:t>
      </w:r>
      <w:r w:rsidRPr="006614BF">
        <w:rPr>
          <w:b/>
          <w:color w:val="FF0000"/>
          <w:u w:val="single"/>
        </w:rPr>
        <w:t>everyone</w:t>
      </w:r>
      <w:r w:rsidRPr="006614BF">
        <w:t>.</w:t>
      </w:r>
    </w:p>
    <w:p w:rsidR="006614BF" w:rsidRDefault="006614BF" w:rsidP="006614BF">
      <w:pPr>
        <w:numPr>
          <w:ilvl w:val="0"/>
          <w:numId w:val="5"/>
        </w:numPr>
      </w:pPr>
      <w:r>
        <w:t xml:space="preserve">(v.14-21) </w:t>
      </w:r>
      <w:r w:rsidRPr="006614BF">
        <w:t xml:space="preserve">God’s people must not only resist the </w:t>
      </w:r>
      <w:r w:rsidRPr="006614BF">
        <w:rPr>
          <w:b/>
          <w:color w:val="FF0000"/>
          <w:u w:val="single"/>
        </w:rPr>
        <w:t>outside</w:t>
      </w:r>
      <w:r w:rsidRPr="006614BF">
        <w:t xml:space="preserve"> influences of the world, but even more importantly guard against those on the </w:t>
      </w:r>
      <w:r w:rsidRPr="006614BF">
        <w:rPr>
          <w:b/>
          <w:color w:val="FF0000"/>
          <w:u w:val="single"/>
        </w:rPr>
        <w:t>inside</w:t>
      </w:r>
      <w:r w:rsidRPr="006614BF">
        <w:t xml:space="preserve"> who fall away to become a growing influence </w:t>
      </w:r>
      <w:r w:rsidRPr="006614BF">
        <w:rPr>
          <w:b/>
          <w:color w:val="FF0000"/>
          <w:u w:val="single"/>
        </w:rPr>
        <w:t>corrupting</w:t>
      </w:r>
      <w:r w:rsidRPr="006614BF">
        <w:t xml:space="preserve"> others from God’s Word and ways.</w:t>
      </w:r>
    </w:p>
    <w:p w:rsidR="006614BF" w:rsidRDefault="006614BF" w:rsidP="006614BF">
      <w:pPr>
        <w:numPr>
          <w:ilvl w:val="0"/>
          <w:numId w:val="5"/>
        </w:numPr>
      </w:pPr>
      <w:r>
        <w:t xml:space="preserve">(v.22-28) </w:t>
      </w:r>
      <w:r w:rsidRPr="006614BF">
        <w:t xml:space="preserve">The physical </w:t>
      </w:r>
      <w:r w:rsidRPr="006614BF">
        <w:rPr>
          <w:b/>
          <w:color w:val="FF0000"/>
          <w:u w:val="single"/>
        </w:rPr>
        <w:t>consequences</w:t>
      </w:r>
      <w:r w:rsidRPr="006614BF">
        <w:t xml:space="preserve"> of the curses in God’s Word come about as a reflection of the spiritual condition of a heart showing itself to be </w:t>
      </w:r>
      <w:r w:rsidRPr="006614BF">
        <w:rPr>
          <w:b/>
          <w:color w:val="FF0000"/>
          <w:u w:val="single"/>
        </w:rPr>
        <w:t>unfaithful</w:t>
      </w:r>
      <w:r w:rsidRPr="006614BF">
        <w:t xml:space="preserve">, willfully forsaking an exclusive covenant relationship in the character of </w:t>
      </w:r>
      <w:r w:rsidRPr="006614BF">
        <w:rPr>
          <w:b/>
          <w:color w:val="FF0000"/>
          <w:u w:val="single"/>
        </w:rPr>
        <w:t>adultery</w:t>
      </w:r>
      <w:r w:rsidRPr="006614BF">
        <w:t>, the willful rejection of one for another.</w:t>
      </w:r>
    </w:p>
    <w:p w:rsidR="006614BF" w:rsidRDefault="006614BF" w:rsidP="006614BF">
      <w:pPr>
        <w:numPr>
          <w:ilvl w:val="0"/>
          <w:numId w:val="5"/>
        </w:numPr>
      </w:pPr>
      <w:r>
        <w:t xml:space="preserve">(v.29) </w:t>
      </w:r>
      <w:r w:rsidRPr="006614BF">
        <w:t xml:space="preserve">Everything we need to know for this life and the one to come has been </w:t>
      </w:r>
      <w:r w:rsidRPr="006614BF">
        <w:rPr>
          <w:b/>
          <w:color w:val="FF0000"/>
          <w:u w:val="single"/>
        </w:rPr>
        <w:t>revealed</w:t>
      </w:r>
      <w:r w:rsidRPr="006614BF">
        <w:t xml:space="preserve">. A covenant relationship requires simply being faithful to God’s Word </w:t>
      </w:r>
      <w:r w:rsidRPr="006614BF">
        <w:rPr>
          <w:b/>
          <w:color w:val="FF0000"/>
          <w:u w:val="single"/>
        </w:rPr>
        <w:t>as we already know it</w:t>
      </w:r>
      <w:r w:rsidRPr="006614BF">
        <w:t>.</w:t>
      </w:r>
    </w:p>
    <w:p w:rsidR="006614BF" w:rsidRDefault="006614BF" w:rsidP="006614BF">
      <w:r w:rsidRPr="006614BF">
        <w:rPr>
          <w:b/>
          <w:i/>
          <w:u w:val="single"/>
        </w:rPr>
        <w:t>Conclusion</w:t>
      </w:r>
      <w:r>
        <w:t xml:space="preserve">: </w:t>
      </w:r>
      <w:r w:rsidRPr="006614BF">
        <w:t xml:space="preserve">Salvation begins with our initial </w:t>
      </w:r>
      <w:r w:rsidRPr="006614BF">
        <w:rPr>
          <w:b/>
          <w:color w:val="FF0000"/>
          <w:u w:val="single"/>
        </w:rPr>
        <w:t>one-time</w:t>
      </w:r>
      <w:r w:rsidRPr="006614BF">
        <w:t xml:space="preserve"> life-changing decision to choose Christ, but is followed up with the work of sanctification which is a </w:t>
      </w:r>
      <w:r w:rsidRPr="006614BF">
        <w:rPr>
          <w:b/>
          <w:color w:val="FF0000"/>
          <w:u w:val="single"/>
        </w:rPr>
        <w:t>daily</w:t>
      </w:r>
      <w:r w:rsidRPr="006614BF">
        <w:t xml:space="preserve"> decision to choose His Word and ways over our own. This was always the </w:t>
      </w:r>
      <w:r w:rsidRPr="006614BF">
        <w:rPr>
          <w:b/>
          <w:color w:val="FF0000"/>
          <w:u w:val="single"/>
        </w:rPr>
        <w:t>pattern</w:t>
      </w:r>
      <w:r w:rsidRPr="006614BF">
        <w:t>, even with the Old Covenant.</w:t>
      </w:r>
    </w:p>
    <w:p w:rsidR="006614BF" w:rsidRPr="004D340A" w:rsidRDefault="006614BF" w:rsidP="006614BF"/>
    <w:sectPr w:rsidR="006614BF" w:rsidRPr="004D340A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BD" w:rsidRDefault="00D821BD">
      <w:pPr>
        <w:spacing w:after="0" w:line="240" w:lineRule="auto"/>
      </w:pPr>
      <w:r>
        <w:separator/>
      </w:r>
    </w:p>
  </w:endnote>
  <w:endnote w:type="continuationSeparator" w:id="0">
    <w:p w:rsidR="00D821BD" w:rsidRDefault="00D8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BD" w:rsidRDefault="00D821BD">
      <w:pPr>
        <w:spacing w:after="0" w:line="240" w:lineRule="auto"/>
      </w:pPr>
      <w:r>
        <w:separator/>
      </w:r>
    </w:p>
  </w:footnote>
  <w:footnote w:type="continuationSeparator" w:id="0">
    <w:p w:rsidR="00D821BD" w:rsidRDefault="00D8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4763A5"/>
    <w:multiLevelType w:val="hybridMultilevel"/>
    <w:tmpl w:val="8B7A5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4D340A"/>
    <w:rsid w:val="006614BF"/>
    <w:rsid w:val="0067356A"/>
    <w:rsid w:val="006D2D8A"/>
    <w:rsid w:val="00712A62"/>
    <w:rsid w:val="007B7266"/>
    <w:rsid w:val="008A60E0"/>
    <w:rsid w:val="008C2795"/>
    <w:rsid w:val="008E6706"/>
    <w:rsid w:val="008E7B28"/>
    <w:rsid w:val="0095773D"/>
    <w:rsid w:val="00A40D50"/>
    <w:rsid w:val="00AE5D8F"/>
    <w:rsid w:val="00BA4782"/>
    <w:rsid w:val="00C75D9B"/>
    <w:rsid w:val="00C84334"/>
    <w:rsid w:val="00D821BD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2014-02-23T16:03:00Z</dcterms:created>
  <dcterms:modified xsi:type="dcterms:W3CDTF">2014-02-23T16:03:00Z</dcterms:modified>
</cp:coreProperties>
</file>