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46" w:rsidRPr="005741D4" w:rsidRDefault="00B35846" w:rsidP="00B35846">
      <w:pPr>
        <w:pStyle w:val="Title"/>
        <w:rPr>
          <w:sz w:val="28"/>
          <w:szCs w:val="28"/>
        </w:rPr>
      </w:pPr>
      <w:bookmarkStart w:id="0" w:name="_GoBack"/>
      <w:bookmarkEnd w:id="0"/>
      <w:r w:rsidRPr="005741D4">
        <w:rPr>
          <w:sz w:val="28"/>
          <w:szCs w:val="28"/>
        </w:rPr>
        <w:t>Leviticus 20:1-26 • Set Apart</w:t>
      </w:r>
    </w:p>
    <w:p w:rsidR="000006EB" w:rsidRDefault="00B35846" w:rsidP="00B35846">
      <w:pPr>
        <w:pStyle w:val="ListParagraph"/>
        <w:numPr>
          <w:ilvl w:val="0"/>
          <w:numId w:val="1"/>
        </w:numPr>
      </w:pPr>
      <w:r>
        <w:t xml:space="preserve">(v.1-5) One of the primary paths leading away from God is tolerating </w:t>
      </w:r>
      <w:r w:rsidRPr="000C1C6E">
        <w:rPr>
          <w:b/>
          <w:color w:val="C00000"/>
          <w:u w:val="single"/>
        </w:rPr>
        <w:t>false worship</w:t>
      </w:r>
      <w:r>
        <w:t>.</w:t>
      </w:r>
      <w:r w:rsidR="005741D4">
        <w:br/>
      </w:r>
    </w:p>
    <w:p w:rsidR="00B35846" w:rsidRDefault="00A9448E" w:rsidP="00B35846">
      <w:pPr>
        <w:pStyle w:val="ListParagraph"/>
        <w:numPr>
          <w:ilvl w:val="0"/>
          <w:numId w:val="1"/>
        </w:numPr>
      </w:pPr>
      <w:r>
        <w:t>(v.6-8</w:t>
      </w:r>
      <w:r w:rsidR="00B35846">
        <w:t xml:space="preserve">) Another path leading away from God is tolerance of </w:t>
      </w:r>
      <w:r w:rsidR="00B35846" w:rsidRPr="000C1C6E">
        <w:rPr>
          <w:b/>
          <w:color w:val="C00000"/>
          <w:u w:val="single"/>
        </w:rPr>
        <w:t>the occult</w:t>
      </w:r>
      <w:r w:rsidR="00B35846">
        <w:t>.</w:t>
      </w:r>
    </w:p>
    <w:p w:rsidR="00B35846" w:rsidRDefault="00B35846" w:rsidP="00B35846">
      <w:pPr>
        <w:pStyle w:val="ListParagraph"/>
        <w:numPr>
          <w:ilvl w:val="1"/>
          <w:numId w:val="1"/>
        </w:numPr>
      </w:pPr>
      <w:r>
        <w:t>God’s 1</w:t>
      </w:r>
      <w:r w:rsidRPr="00B35846">
        <w:rPr>
          <w:vertAlign w:val="superscript"/>
        </w:rPr>
        <w:t>st</w:t>
      </w:r>
      <w:r w:rsidR="00A9448E">
        <w:t xml:space="preserve"> Goal: </w:t>
      </w:r>
      <w:r w:rsidR="00A9448E" w:rsidRPr="000C1C6E">
        <w:rPr>
          <w:b/>
          <w:color w:val="C00000"/>
          <w:u w:val="single"/>
        </w:rPr>
        <w:t>Consecration</w:t>
      </w:r>
    </w:p>
    <w:p w:rsidR="00B35846" w:rsidRDefault="00B35846" w:rsidP="00B35846">
      <w:pPr>
        <w:pStyle w:val="ListParagraph"/>
        <w:numPr>
          <w:ilvl w:val="1"/>
          <w:numId w:val="1"/>
        </w:numPr>
      </w:pPr>
      <w:r>
        <w:t>God’s 2</w:t>
      </w:r>
      <w:r w:rsidRPr="00B35846">
        <w:rPr>
          <w:vertAlign w:val="superscript"/>
        </w:rPr>
        <w:t>nd</w:t>
      </w:r>
      <w:r>
        <w:t xml:space="preserve"> Goal: </w:t>
      </w:r>
      <w:r w:rsidR="00A9448E" w:rsidRPr="000C1C6E">
        <w:rPr>
          <w:b/>
          <w:color w:val="C00000"/>
          <w:u w:val="single"/>
        </w:rPr>
        <w:t>Holiness</w:t>
      </w:r>
    </w:p>
    <w:p w:rsidR="00A9448E" w:rsidRDefault="00A9448E" w:rsidP="00B35846">
      <w:pPr>
        <w:pStyle w:val="ListParagraph"/>
        <w:numPr>
          <w:ilvl w:val="1"/>
          <w:numId w:val="1"/>
        </w:numPr>
      </w:pPr>
      <w:r>
        <w:t>God’s 3</w:t>
      </w:r>
      <w:r w:rsidRPr="00A9448E">
        <w:rPr>
          <w:vertAlign w:val="superscript"/>
        </w:rPr>
        <w:t>rd</w:t>
      </w:r>
      <w:r>
        <w:t xml:space="preserve"> Goal: </w:t>
      </w:r>
      <w:r w:rsidRPr="000C1C6E">
        <w:rPr>
          <w:b/>
          <w:color w:val="C00000"/>
          <w:u w:val="single"/>
        </w:rPr>
        <w:t>Sanctification</w:t>
      </w:r>
      <w:r w:rsidR="005741D4">
        <w:rPr>
          <w:b/>
          <w:color w:val="C00000"/>
          <w:u w:val="single"/>
        </w:rPr>
        <w:br/>
      </w:r>
    </w:p>
    <w:p w:rsidR="00A9448E" w:rsidRDefault="00A9448E" w:rsidP="00A9448E">
      <w:pPr>
        <w:pStyle w:val="ListParagraph"/>
        <w:numPr>
          <w:ilvl w:val="0"/>
          <w:numId w:val="1"/>
        </w:numPr>
      </w:pPr>
      <w:r>
        <w:t xml:space="preserve">(v.9) Another path leading away from God is erosion of the </w:t>
      </w:r>
      <w:r w:rsidRPr="000C1C6E">
        <w:rPr>
          <w:b/>
          <w:color w:val="C00000"/>
          <w:u w:val="single"/>
        </w:rPr>
        <w:t>family structure</w:t>
      </w:r>
      <w:r>
        <w:t>.</w:t>
      </w:r>
      <w:r w:rsidR="005741D4">
        <w:br/>
      </w:r>
    </w:p>
    <w:p w:rsidR="00A9448E" w:rsidRDefault="00A9448E" w:rsidP="00A9448E">
      <w:pPr>
        <w:pStyle w:val="ListParagraph"/>
        <w:numPr>
          <w:ilvl w:val="0"/>
          <w:numId w:val="1"/>
        </w:numPr>
      </w:pPr>
      <w:r>
        <w:t xml:space="preserve">(v.10-21) Another path leading away from God is </w:t>
      </w:r>
      <w:r w:rsidRPr="000C1C6E">
        <w:rPr>
          <w:b/>
          <w:color w:val="C00000"/>
          <w:u w:val="single"/>
        </w:rPr>
        <w:t>sexual immorality</w:t>
      </w:r>
      <w:r>
        <w:t>.</w:t>
      </w:r>
      <w:r w:rsidR="005741D4">
        <w:br/>
      </w:r>
    </w:p>
    <w:p w:rsidR="00A9448E" w:rsidRDefault="00A9448E" w:rsidP="00A9448E">
      <w:pPr>
        <w:ind w:left="360"/>
      </w:pPr>
      <w:r w:rsidRPr="00EC632A">
        <w:rPr>
          <w:b/>
          <w:i/>
        </w:rPr>
        <w:t>Summary</w:t>
      </w:r>
      <w:r>
        <w:t xml:space="preserve">: These are all qualities of spiritual </w:t>
      </w:r>
      <w:r w:rsidRPr="00EC632A">
        <w:rPr>
          <w:b/>
          <w:color w:val="C00000"/>
          <w:u w:val="single"/>
        </w:rPr>
        <w:t>faithfulness</w:t>
      </w:r>
      <w:r>
        <w:t xml:space="preserve">. </w:t>
      </w:r>
      <w:r w:rsidR="005741D4">
        <w:br/>
      </w:r>
    </w:p>
    <w:p w:rsidR="00A9448E" w:rsidRDefault="00A9448E" w:rsidP="00A9448E">
      <w:pPr>
        <w:pStyle w:val="ListParagraph"/>
        <w:numPr>
          <w:ilvl w:val="0"/>
          <w:numId w:val="1"/>
        </w:numPr>
      </w:pPr>
      <w:r>
        <w:t>(v.22-26) God’s plan:</w:t>
      </w:r>
    </w:p>
    <w:p w:rsidR="00A9448E" w:rsidRDefault="00A9448E" w:rsidP="00A9448E">
      <w:pPr>
        <w:pStyle w:val="ListParagraph"/>
        <w:numPr>
          <w:ilvl w:val="1"/>
          <w:numId w:val="1"/>
        </w:numPr>
      </w:pPr>
      <w:r>
        <w:t xml:space="preserve">God’s people will reflect and imitate His </w:t>
      </w:r>
      <w:r w:rsidRPr="00EC632A">
        <w:rPr>
          <w:b/>
          <w:color w:val="C00000"/>
          <w:u w:val="single"/>
        </w:rPr>
        <w:t>holiness</w:t>
      </w:r>
      <w:r>
        <w:t xml:space="preserve"> and </w:t>
      </w:r>
      <w:r w:rsidRPr="00EC632A">
        <w:rPr>
          <w:b/>
          <w:color w:val="C00000"/>
          <w:u w:val="single"/>
        </w:rPr>
        <w:t>righteousness</w:t>
      </w:r>
      <w:r>
        <w:t>.</w:t>
      </w:r>
    </w:p>
    <w:p w:rsidR="00A9448E" w:rsidRDefault="00A9448E" w:rsidP="00A9448E">
      <w:pPr>
        <w:pStyle w:val="ListParagraph"/>
        <w:numPr>
          <w:ilvl w:val="1"/>
          <w:numId w:val="1"/>
        </w:numPr>
      </w:pPr>
      <w:r>
        <w:t xml:space="preserve">God’s people will be </w:t>
      </w:r>
      <w:r w:rsidRPr="00EC632A">
        <w:rPr>
          <w:b/>
          <w:color w:val="C00000"/>
          <w:u w:val="single"/>
        </w:rPr>
        <w:t>protected</w:t>
      </w:r>
      <w:r>
        <w:t xml:space="preserve"> by obedience to His standards.</w:t>
      </w:r>
    </w:p>
    <w:p w:rsidR="00A9448E" w:rsidRDefault="00A9448E" w:rsidP="00A9448E">
      <w:pPr>
        <w:pStyle w:val="ListParagraph"/>
        <w:numPr>
          <w:ilvl w:val="1"/>
          <w:numId w:val="1"/>
        </w:numPr>
      </w:pPr>
      <w:r>
        <w:t xml:space="preserve">God’s people will be </w:t>
      </w:r>
      <w:r w:rsidRPr="00EC632A">
        <w:rPr>
          <w:b/>
          <w:color w:val="C00000"/>
          <w:u w:val="single"/>
        </w:rPr>
        <w:t>blessed</w:t>
      </w:r>
      <w:r>
        <w:t xml:space="preserve"> by obedience to His standards.</w:t>
      </w:r>
    </w:p>
    <w:p w:rsidR="00A9448E" w:rsidRDefault="00A9448E" w:rsidP="00A9448E">
      <w:pPr>
        <w:pStyle w:val="ListParagraph"/>
        <w:numPr>
          <w:ilvl w:val="1"/>
          <w:numId w:val="1"/>
        </w:numPr>
      </w:pPr>
      <w:r>
        <w:t xml:space="preserve">God’s people will be </w:t>
      </w:r>
      <w:r w:rsidRPr="00EC632A">
        <w:rPr>
          <w:b/>
          <w:color w:val="C00000"/>
          <w:u w:val="single"/>
        </w:rPr>
        <w:t>holy</w:t>
      </w:r>
      <w:r>
        <w:t xml:space="preserve"> – </w:t>
      </w:r>
      <w:r w:rsidRPr="00EC632A">
        <w:rPr>
          <w:b/>
          <w:color w:val="C00000"/>
          <w:u w:val="single"/>
        </w:rPr>
        <w:t>set apart</w:t>
      </w:r>
      <w:r>
        <w:t xml:space="preserve"> and </w:t>
      </w:r>
      <w:r w:rsidRPr="00EC632A">
        <w:rPr>
          <w:b/>
          <w:color w:val="C00000"/>
          <w:u w:val="single"/>
        </w:rPr>
        <w:t>sanctified</w:t>
      </w:r>
      <w:r>
        <w:t>.</w:t>
      </w:r>
      <w:r w:rsidR="005741D4">
        <w:br/>
      </w:r>
    </w:p>
    <w:p w:rsidR="00A9448E" w:rsidRDefault="000C1C6E" w:rsidP="00A9448E">
      <w:pPr>
        <w:ind w:left="360"/>
      </w:pPr>
      <w:r w:rsidRPr="00EC632A">
        <w:rPr>
          <w:b/>
          <w:i/>
        </w:rPr>
        <w:t>Application</w:t>
      </w:r>
      <w:r>
        <w:t xml:space="preserve">: No one is a Christian who isn’t a </w:t>
      </w:r>
      <w:r w:rsidRPr="00EC632A">
        <w:rPr>
          <w:b/>
          <w:color w:val="C00000"/>
          <w:u w:val="single"/>
        </w:rPr>
        <w:t>Christian</w:t>
      </w:r>
      <w:r>
        <w:t xml:space="preserve"> first.</w:t>
      </w:r>
    </w:p>
    <w:sectPr w:rsidR="00A9448E" w:rsidSect="00B3584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F55"/>
    <w:multiLevelType w:val="hybridMultilevel"/>
    <w:tmpl w:val="305CA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6"/>
    <w:rsid w:val="000006EB"/>
    <w:rsid w:val="000C1C6E"/>
    <w:rsid w:val="005741D4"/>
    <w:rsid w:val="00A9448E"/>
    <w:rsid w:val="00AB5E2E"/>
    <w:rsid w:val="00B35846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584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4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58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846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B3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584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4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58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846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B3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2014-02-23T00:52:00Z</dcterms:created>
  <dcterms:modified xsi:type="dcterms:W3CDTF">2014-02-23T00:52:00Z</dcterms:modified>
</cp:coreProperties>
</file>