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D39AF" w:rsidP="003D39AF">
      <w:pPr>
        <w:pStyle w:val="Title"/>
      </w:pPr>
      <w:bookmarkStart w:id="0" w:name="_GoBack"/>
      <w:bookmarkEnd w:id="0"/>
      <w:r w:rsidRPr="003D39AF">
        <w:t>Leviticus 2 • The Grain Offerings</w:t>
      </w:r>
    </w:p>
    <w:p w:rsidR="003D39AF" w:rsidRDefault="003D39AF" w:rsidP="003D39AF">
      <w:pPr>
        <w:numPr>
          <w:ilvl w:val="0"/>
          <w:numId w:val="5"/>
        </w:numPr>
      </w:pPr>
      <w:r>
        <w:t xml:space="preserve">(v.1-3) </w:t>
      </w:r>
      <w:r w:rsidR="0032396F" w:rsidRPr="006B4CD4">
        <w:rPr>
          <w:b/>
          <w:i/>
        </w:rPr>
        <w:t>The grain offered on a griddle over an open fire:</w:t>
      </w:r>
      <w:r w:rsidR="0032396F">
        <w:t xml:space="preserve"> Jesus got the </w:t>
      </w:r>
      <w:r w:rsidR="0032396F" w:rsidRPr="006B4CD4">
        <w:rPr>
          <w:b/>
          <w:color w:val="FF0000"/>
          <w:u w:val="single"/>
        </w:rPr>
        <w:t>nails</w:t>
      </w:r>
      <w:r w:rsidR="0032396F">
        <w:t xml:space="preserve">, we got the </w:t>
      </w:r>
      <w:r w:rsidR="0032396F" w:rsidRPr="006B4CD4">
        <w:rPr>
          <w:b/>
          <w:color w:val="FF0000"/>
          <w:u w:val="single"/>
        </w:rPr>
        <w:t>salvation</w:t>
      </w:r>
      <w:r w:rsidR="0032396F">
        <w:t xml:space="preserve">—the just for the unjust. Christ suffered in </w:t>
      </w:r>
      <w:r w:rsidR="0032396F" w:rsidRPr="006B4CD4">
        <w:t>body</w:t>
      </w:r>
      <w:r w:rsidR="006B4CD4">
        <w:t xml:space="preserve"> </w:t>
      </w:r>
      <w:r w:rsidR="006B4CD4" w:rsidRPr="006B4CD4">
        <w:rPr>
          <w:b/>
          <w:color w:val="FF0000"/>
          <w:u w:val="single"/>
        </w:rPr>
        <w:t>openly</w:t>
      </w:r>
      <w:r w:rsidR="006B4CD4">
        <w:t>;</w:t>
      </w:r>
      <w:r w:rsidR="0032396F">
        <w:t xml:space="preserve"> </w:t>
      </w:r>
      <w:r w:rsidR="006B4CD4">
        <w:t>i</w:t>
      </w:r>
      <w:r w:rsidR="0032396F">
        <w:t xml:space="preserve">t was something everyone could </w:t>
      </w:r>
      <w:r w:rsidR="0032396F" w:rsidRPr="006B4CD4">
        <w:rPr>
          <w:b/>
          <w:color w:val="FF0000"/>
          <w:u w:val="single"/>
        </w:rPr>
        <w:t>see</w:t>
      </w:r>
      <w:r w:rsidR="0032396F">
        <w:t>.</w:t>
      </w:r>
    </w:p>
    <w:p w:rsidR="0032396F" w:rsidRDefault="0032396F" w:rsidP="003D39AF">
      <w:pPr>
        <w:numPr>
          <w:ilvl w:val="0"/>
          <w:numId w:val="5"/>
        </w:numPr>
      </w:pPr>
      <w:r>
        <w:t xml:space="preserve">(v.7-10) </w:t>
      </w:r>
      <w:r w:rsidRPr="006B4CD4">
        <w:rPr>
          <w:b/>
          <w:i/>
        </w:rPr>
        <w:t>The grain offered in a skillet or pan:</w:t>
      </w:r>
      <w:r>
        <w:t xml:space="preserve"> Jesus was emotionally and mentally </w:t>
      </w:r>
      <w:r w:rsidR="006B4CD4" w:rsidRPr="006B4CD4">
        <w:rPr>
          <w:b/>
          <w:color w:val="FF0000"/>
          <w:u w:val="single"/>
        </w:rPr>
        <w:t>tortured</w:t>
      </w:r>
      <w:r w:rsidR="006B4CD4">
        <w:t xml:space="preserve"> when He took our grief</w:t>
      </w:r>
      <w:r>
        <w:t xml:space="preserve">. It was something only some could </w:t>
      </w:r>
      <w:r w:rsidRPr="00D44942">
        <w:rPr>
          <w:b/>
          <w:color w:val="FF0000"/>
          <w:u w:val="single"/>
        </w:rPr>
        <w:t>see</w:t>
      </w:r>
      <w:r>
        <w:t>.</w:t>
      </w:r>
    </w:p>
    <w:p w:rsidR="0032396F" w:rsidRDefault="0032396F" w:rsidP="003D39AF">
      <w:pPr>
        <w:numPr>
          <w:ilvl w:val="0"/>
          <w:numId w:val="5"/>
        </w:numPr>
      </w:pPr>
      <w:r>
        <w:t xml:space="preserve">(v.4-6) </w:t>
      </w:r>
      <w:r w:rsidRPr="006B4CD4">
        <w:rPr>
          <w:b/>
          <w:i/>
        </w:rPr>
        <w:t>The grain offered in an oven:</w:t>
      </w:r>
      <w:r>
        <w:t xml:space="preserve"> Jesus was </w:t>
      </w:r>
      <w:r w:rsidRPr="00D44942">
        <w:rPr>
          <w:b/>
          <w:color w:val="FF0000"/>
          <w:u w:val="single"/>
        </w:rPr>
        <w:t>cut off</w:t>
      </w:r>
      <w:r>
        <w:t xml:space="preserve"> from the Father for the sake of our </w:t>
      </w:r>
      <w:r w:rsidRPr="00D44942">
        <w:rPr>
          <w:b/>
          <w:color w:val="FF0000"/>
          <w:u w:val="single"/>
        </w:rPr>
        <w:t>sin</w:t>
      </w:r>
      <w:r>
        <w:t xml:space="preserve">. It was something not visible to </w:t>
      </w:r>
      <w:r w:rsidRPr="00D44942">
        <w:rPr>
          <w:b/>
          <w:color w:val="FF0000"/>
          <w:u w:val="single"/>
        </w:rPr>
        <w:t>anyone</w:t>
      </w:r>
      <w:r>
        <w:t>.</w:t>
      </w:r>
    </w:p>
    <w:p w:rsidR="0032396F" w:rsidRDefault="0032396F" w:rsidP="003D39AF">
      <w:pPr>
        <w:numPr>
          <w:ilvl w:val="0"/>
          <w:numId w:val="5"/>
        </w:numPr>
      </w:pPr>
      <w:r>
        <w:t xml:space="preserve">The oil and incense represent </w:t>
      </w:r>
      <w:r w:rsidRPr="00D44942">
        <w:rPr>
          <w:b/>
          <w:color w:val="FF0000"/>
          <w:u w:val="single"/>
        </w:rPr>
        <w:t>anointing</w:t>
      </w:r>
      <w:r>
        <w:t xml:space="preserve">, which is a life that does not trust in this </w:t>
      </w:r>
      <w:r w:rsidRPr="00D44942">
        <w:rPr>
          <w:b/>
          <w:color w:val="FF0000"/>
          <w:u w:val="single"/>
        </w:rPr>
        <w:t>world</w:t>
      </w:r>
      <w:r>
        <w:t xml:space="preserve"> but trusts God’s grace to </w:t>
      </w:r>
      <w:r w:rsidRPr="00D44942">
        <w:rPr>
          <w:b/>
          <w:color w:val="FF0000"/>
          <w:u w:val="single"/>
        </w:rPr>
        <w:t>suffer</w:t>
      </w:r>
      <w:r>
        <w:t xml:space="preserve"> for anything if it is God’s will—not loving life in this </w:t>
      </w:r>
      <w:r w:rsidRPr="00D44942">
        <w:rPr>
          <w:b/>
          <w:color w:val="FF0000"/>
          <w:u w:val="single"/>
        </w:rPr>
        <w:t>world</w:t>
      </w:r>
      <w:r>
        <w:t xml:space="preserve"> even if it should come to </w:t>
      </w:r>
      <w:r w:rsidRPr="00D44942">
        <w:rPr>
          <w:b/>
          <w:color w:val="FF0000"/>
          <w:u w:val="single"/>
        </w:rPr>
        <w:t>death</w:t>
      </w:r>
      <w:r>
        <w:t>.</w:t>
      </w:r>
    </w:p>
    <w:p w:rsidR="0032396F" w:rsidRDefault="0032396F" w:rsidP="003D39AF">
      <w:pPr>
        <w:numPr>
          <w:ilvl w:val="0"/>
          <w:numId w:val="5"/>
        </w:numPr>
      </w:pPr>
      <w:r>
        <w:t xml:space="preserve">(v.11) </w:t>
      </w:r>
      <w:r w:rsidR="006B4CD4">
        <w:t xml:space="preserve">It could have no </w:t>
      </w:r>
      <w:r w:rsidR="006B4CD4" w:rsidRPr="00D44942">
        <w:rPr>
          <w:b/>
          <w:color w:val="FF0000"/>
          <w:u w:val="single"/>
        </w:rPr>
        <w:t>leaven</w:t>
      </w:r>
      <w:r w:rsidR="006B4CD4">
        <w:t xml:space="preserve">—the symbol of </w:t>
      </w:r>
      <w:r w:rsidR="006B4CD4" w:rsidRPr="00D44942">
        <w:rPr>
          <w:b/>
          <w:color w:val="FF0000"/>
          <w:u w:val="single"/>
        </w:rPr>
        <w:t>pride</w:t>
      </w:r>
      <w:r w:rsidR="006B4CD4">
        <w:t xml:space="preserve"> and </w:t>
      </w:r>
      <w:r w:rsidR="006B4CD4" w:rsidRPr="00D44942">
        <w:rPr>
          <w:b/>
          <w:color w:val="FF0000"/>
          <w:u w:val="single"/>
        </w:rPr>
        <w:t>false doctrine</w:t>
      </w:r>
      <w:r w:rsidR="006B4CD4">
        <w:t xml:space="preserve">, or </w:t>
      </w:r>
      <w:r w:rsidR="006B4CD4" w:rsidRPr="00D44942">
        <w:rPr>
          <w:b/>
          <w:color w:val="FF0000"/>
          <w:u w:val="single"/>
        </w:rPr>
        <w:t>honey</w:t>
      </w:r>
      <w:r w:rsidR="006B4CD4">
        <w:t xml:space="preserve">—the symbol of being ruled by </w:t>
      </w:r>
      <w:r w:rsidR="006B4CD4" w:rsidRPr="00D44942">
        <w:rPr>
          <w:b/>
          <w:color w:val="FF0000"/>
          <w:u w:val="single"/>
        </w:rPr>
        <w:t>emotions</w:t>
      </w:r>
      <w:r w:rsidR="006B4CD4">
        <w:t xml:space="preserve"> as a substitute for obedience and faith.</w:t>
      </w:r>
    </w:p>
    <w:p w:rsidR="006B4CD4" w:rsidRDefault="006B4CD4" w:rsidP="003D39AF">
      <w:pPr>
        <w:numPr>
          <w:ilvl w:val="0"/>
          <w:numId w:val="5"/>
        </w:numPr>
      </w:pPr>
      <w:r>
        <w:t xml:space="preserve">(v.12) The first fruits could not be sacrificed as a teaching that </w:t>
      </w:r>
      <w:r w:rsidRPr="00D44942">
        <w:t>Christ</w:t>
      </w:r>
      <w:r>
        <w:t xml:space="preserve"> would </w:t>
      </w:r>
      <w:r w:rsidRPr="00D44942">
        <w:rPr>
          <w:b/>
          <w:color w:val="FF0000"/>
          <w:u w:val="single"/>
        </w:rPr>
        <w:t>die once for sin</w:t>
      </w:r>
      <w:r>
        <w:t xml:space="preserve"> and never </w:t>
      </w:r>
      <w:r w:rsidRPr="00D44942">
        <w:rPr>
          <w:b/>
          <w:color w:val="FF0000"/>
          <w:u w:val="single"/>
        </w:rPr>
        <w:t>die again</w:t>
      </w:r>
      <w:r>
        <w:t>.</w:t>
      </w:r>
    </w:p>
    <w:p w:rsidR="006B4CD4" w:rsidRDefault="006B4CD4" w:rsidP="003D39AF">
      <w:pPr>
        <w:numPr>
          <w:ilvl w:val="0"/>
          <w:numId w:val="5"/>
        </w:numPr>
      </w:pPr>
      <w:r>
        <w:t xml:space="preserve">(v.13) The offering is </w:t>
      </w:r>
      <w:r w:rsidRPr="00D44942">
        <w:rPr>
          <w:b/>
          <w:color w:val="FF0000"/>
          <w:u w:val="single"/>
        </w:rPr>
        <w:t>salted</w:t>
      </w:r>
      <w:r>
        <w:t xml:space="preserve">, representing being </w:t>
      </w:r>
      <w:r w:rsidRPr="00D44942">
        <w:rPr>
          <w:b/>
          <w:color w:val="FF0000"/>
          <w:u w:val="single"/>
        </w:rPr>
        <w:t>preserved</w:t>
      </w:r>
      <w:r>
        <w:t xml:space="preserve"> by the Word of God.</w:t>
      </w:r>
    </w:p>
    <w:p w:rsidR="006B4CD4" w:rsidRPr="003D39AF" w:rsidRDefault="006B4CD4" w:rsidP="003D39AF">
      <w:pPr>
        <w:numPr>
          <w:ilvl w:val="0"/>
          <w:numId w:val="5"/>
        </w:numPr>
      </w:pPr>
      <w:r>
        <w:t xml:space="preserve">(v.14-16) The </w:t>
      </w:r>
      <w:r w:rsidRPr="00D44942">
        <w:rPr>
          <w:b/>
          <w:color w:val="FF0000"/>
          <w:u w:val="single"/>
        </w:rPr>
        <w:t>crushed grain</w:t>
      </w:r>
      <w:r>
        <w:t xml:space="preserve"> represents the Word of God taught under the true </w:t>
      </w:r>
      <w:r w:rsidRPr="00D44942">
        <w:rPr>
          <w:b/>
          <w:color w:val="FF0000"/>
          <w:u w:val="single"/>
        </w:rPr>
        <w:t>anointing</w:t>
      </w:r>
      <w:r>
        <w:t xml:space="preserve"> of the Holy Spirit, but the </w:t>
      </w:r>
      <w:r w:rsidRPr="00D44942">
        <w:rPr>
          <w:b/>
          <w:color w:val="FF0000"/>
          <w:u w:val="single"/>
        </w:rPr>
        <w:t>whole grain</w:t>
      </w:r>
      <w:r>
        <w:t xml:space="preserve"> comes first.</w:t>
      </w:r>
    </w:p>
    <w:sectPr w:rsidR="006B4CD4" w:rsidRPr="003D39AF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A1" w:rsidRDefault="00992BA1">
      <w:pPr>
        <w:spacing w:after="0" w:line="240" w:lineRule="auto"/>
      </w:pPr>
      <w:r>
        <w:separator/>
      </w:r>
    </w:p>
  </w:endnote>
  <w:endnote w:type="continuationSeparator" w:id="0">
    <w:p w:rsidR="00992BA1" w:rsidRDefault="0099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A1" w:rsidRDefault="00992BA1">
      <w:pPr>
        <w:spacing w:after="0" w:line="240" w:lineRule="auto"/>
      </w:pPr>
      <w:r>
        <w:separator/>
      </w:r>
    </w:p>
  </w:footnote>
  <w:footnote w:type="continuationSeparator" w:id="0">
    <w:p w:rsidR="00992BA1" w:rsidRDefault="00992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D4D2A"/>
    <w:multiLevelType w:val="hybridMultilevel"/>
    <w:tmpl w:val="55B0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2396F"/>
    <w:rsid w:val="003D39AF"/>
    <w:rsid w:val="003D411B"/>
    <w:rsid w:val="00460DCA"/>
    <w:rsid w:val="0067356A"/>
    <w:rsid w:val="006B4CD4"/>
    <w:rsid w:val="006D2D8A"/>
    <w:rsid w:val="00712A62"/>
    <w:rsid w:val="007B7266"/>
    <w:rsid w:val="008A60E0"/>
    <w:rsid w:val="008C2795"/>
    <w:rsid w:val="008E6706"/>
    <w:rsid w:val="0095773D"/>
    <w:rsid w:val="00992BA1"/>
    <w:rsid w:val="00A40D50"/>
    <w:rsid w:val="00AE5D8F"/>
    <w:rsid w:val="00BA4782"/>
    <w:rsid w:val="00BC1C6A"/>
    <w:rsid w:val="00C84334"/>
    <w:rsid w:val="00D44942"/>
    <w:rsid w:val="00DC4492"/>
    <w:rsid w:val="00E93483"/>
    <w:rsid w:val="00E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2014-02-23T00:57:00Z</dcterms:created>
  <dcterms:modified xsi:type="dcterms:W3CDTF">2014-02-23T00:57:00Z</dcterms:modified>
</cp:coreProperties>
</file>