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3F" w:rsidRPr="00B77C0B" w:rsidRDefault="005D183F" w:rsidP="005D183F">
      <w:pPr>
        <w:pStyle w:val="Title"/>
        <w:rPr>
          <w:sz w:val="28"/>
          <w:szCs w:val="28"/>
        </w:rPr>
      </w:pPr>
      <w:bookmarkStart w:id="0" w:name="_GoBack"/>
      <w:bookmarkEnd w:id="0"/>
      <w:r w:rsidRPr="00B77C0B">
        <w:rPr>
          <w:sz w:val="28"/>
          <w:szCs w:val="28"/>
        </w:rPr>
        <w:t>Exodus 14 • The Final Sign of the Exodus</w:t>
      </w:r>
    </w:p>
    <w:p w:rsidR="00956A99" w:rsidRPr="002F44E2" w:rsidRDefault="005D183F" w:rsidP="005D18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(v.1-4) </w:t>
      </w:r>
      <w:r w:rsidR="000C728C" w:rsidRPr="002F44E2">
        <w:rPr>
          <w:sz w:val="20"/>
          <w:szCs w:val="20"/>
        </w:rPr>
        <w:t xml:space="preserve">On the one side were the </w:t>
      </w:r>
      <w:r w:rsidR="00112E7B" w:rsidRPr="002F44E2">
        <w:rPr>
          <w:b/>
          <w:color w:val="FF0000"/>
          <w:sz w:val="20"/>
          <w:szCs w:val="20"/>
          <w:u w:val="single"/>
        </w:rPr>
        <w:t>________________________</w:t>
      </w:r>
      <w:r w:rsidR="000C728C" w:rsidRPr="002F44E2">
        <w:rPr>
          <w:sz w:val="20"/>
          <w:szCs w:val="20"/>
        </w:rPr>
        <w:t xml:space="preserve">, on the other the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="000C728C" w:rsidRPr="002F44E2">
        <w:rPr>
          <w:sz w:val="20"/>
          <w:szCs w:val="20"/>
        </w:rPr>
        <w:t xml:space="preserve">. Israel would have to pass through both to come to the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</w:t>
      </w:r>
      <w:r w:rsidR="000C728C" w:rsidRPr="002F44E2">
        <w:rPr>
          <w:sz w:val="20"/>
          <w:szCs w:val="20"/>
        </w:rPr>
        <w:t>.</w:t>
      </w:r>
    </w:p>
    <w:p w:rsidR="000C728C" w:rsidRPr="002F44E2" w:rsidRDefault="000C728C" w:rsidP="000C728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>“Pi-</w:t>
      </w:r>
      <w:proofErr w:type="spellStart"/>
      <w:r w:rsidRPr="002F44E2">
        <w:rPr>
          <w:sz w:val="20"/>
          <w:szCs w:val="20"/>
        </w:rPr>
        <w:t>hahiroth</w:t>
      </w:r>
      <w:proofErr w:type="spellEnd"/>
      <w:r w:rsidRPr="002F44E2">
        <w:rPr>
          <w:sz w:val="20"/>
          <w:szCs w:val="20"/>
        </w:rPr>
        <w:t>” = “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_______________________________</w:t>
      </w:r>
      <w:r w:rsidRPr="002F44E2">
        <w:rPr>
          <w:sz w:val="20"/>
          <w:szCs w:val="20"/>
        </w:rPr>
        <w:t>”</w:t>
      </w:r>
    </w:p>
    <w:p w:rsidR="000C728C" w:rsidRPr="002F44E2" w:rsidRDefault="000C728C" w:rsidP="000C728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>“</w:t>
      </w:r>
      <w:proofErr w:type="spellStart"/>
      <w:r w:rsidRPr="002F44E2">
        <w:rPr>
          <w:sz w:val="20"/>
          <w:szCs w:val="20"/>
        </w:rPr>
        <w:t>Migdo</w:t>
      </w:r>
      <w:proofErr w:type="spellEnd"/>
      <w:r w:rsidRPr="002F44E2">
        <w:rPr>
          <w:sz w:val="20"/>
          <w:szCs w:val="20"/>
        </w:rPr>
        <w:t>” = “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”</w:t>
      </w:r>
    </w:p>
    <w:p w:rsidR="000C728C" w:rsidRPr="002F44E2" w:rsidRDefault="000C728C" w:rsidP="000C728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>“Baal-</w:t>
      </w:r>
      <w:proofErr w:type="spellStart"/>
      <w:r w:rsidRPr="002F44E2">
        <w:rPr>
          <w:sz w:val="20"/>
          <w:szCs w:val="20"/>
        </w:rPr>
        <w:t>zaphor</w:t>
      </w:r>
      <w:proofErr w:type="spellEnd"/>
      <w:r w:rsidRPr="002F44E2">
        <w:rPr>
          <w:sz w:val="20"/>
          <w:szCs w:val="20"/>
        </w:rPr>
        <w:t>” = “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”</w:t>
      </w:r>
    </w:p>
    <w:p w:rsidR="000C728C" w:rsidRPr="002F44E2" w:rsidRDefault="000C728C" w:rsidP="000C72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(v.5-9) Pharaoh goes from being personally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to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participating – just like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</w:t>
      </w:r>
      <w:r w:rsidRPr="002F44E2">
        <w:rPr>
          <w:sz w:val="20"/>
          <w:szCs w:val="20"/>
        </w:rPr>
        <w:t>.</w:t>
      </w:r>
    </w:p>
    <w:p w:rsidR="000C728C" w:rsidRPr="002F44E2" w:rsidRDefault="000C728C" w:rsidP="000C72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(v.10-14) </w:t>
      </w:r>
      <w:r w:rsidR="00FB752F" w:rsidRPr="002F44E2">
        <w:rPr>
          <w:sz w:val="20"/>
          <w:szCs w:val="20"/>
        </w:rPr>
        <w:t xml:space="preserve">It is the Lord Who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="00FB752F" w:rsidRPr="002F44E2">
        <w:rPr>
          <w:sz w:val="20"/>
          <w:szCs w:val="20"/>
        </w:rPr>
        <w:t xml:space="preserve"> – just like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</w:t>
      </w:r>
      <w:r w:rsidR="00FB752F" w:rsidRPr="002F44E2">
        <w:rPr>
          <w:sz w:val="20"/>
          <w:szCs w:val="20"/>
        </w:rPr>
        <w:t>.</w:t>
      </w:r>
    </w:p>
    <w:p w:rsidR="00FB752F" w:rsidRPr="002F44E2" w:rsidRDefault="00FB752F" w:rsidP="000C72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(v.15-18) In times of trial the believer must move as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, which is always towards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FB752F" w:rsidRPr="002F44E2" w:rsidRDefault="00FB752F" w:rsidP="000C72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(v.19-25) What leads to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and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in Christ for those who accept Him are the very things that bring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and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for those who reject Him – just as in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FB752F" w:rsidRPr="002F44E2" w:rsidRDefault="00FB752F" w:rsidP="000C72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(v.25-31) They Egyptians’ final acknowledgment of God was not enough to save them because it came as the result of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Him, not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to Him – just like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D343F5" w:rsidRPr="002F44E2" w:rsidRDefault="00D343F5" w:rsidP="00D343F5">
      <w:pPr>
        <w:pStyle w:val="ListParagraph"/>
        <w:ind w:left="360"/>
        <w:rPr>
          <w:sz w:val="20"/>
          <w:szCs w:val="20"/>
        </w:rPr>
      </w:pPr>
    </w:p>
    <w:p w:rsidR="00D343F5" w:rsidRPr="002F44E2" w:rsidRDefault="00D343F5" w:rsidP="00D343F5">
      <w:pPr>
        <w:rPr>
          <w:b/>
          <w:i/>
          <w:sz w:val="20"/>
          <w:szCs w:val="20"/>
        </w:rPr>
      </w:pPr>
      <w:r w:rsidRPr="002F44E2">
        <w:rPr>
          <w:b/>
          <w:i/>
          <w:sz w:val="20"/>
          <w:szCs w:val="20"/>
        </w:rPr>
        <w:t>Overall Applications:</w:t>
      </w:r>
    </w:p>
    <w:p w:rsidR="00D343F5" w:rsidRPr="002F44E2" w:rsidRDefault="00D343F5" w:rsidP="00D343F5">
      <w:pPr>
        <w:numPr>
          <w:ilvl w:val="0"/>
          <w:numId w:val="2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The greater thing that all legitimate signs and wonders point to is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. The signs confirm the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>.</w:t>
      </w:r>
    </w:p>
    <w:p w:rsidR="00D343F5" w:rsidRPr="002F44E2" w:rsidRDefault="00D343F5" w:rsidP="00D343F5">
      <w:pPr>
        <w:numPr>
          <w:ilvl w:val="0"/>
          <w:numId w:val="2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That message for non-Believers is the Gospel of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; for Believers it’s faith and trust in Him to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the work of </w:t>
      </w:r>
      <w:r w:rsidR="002F44E2"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>.</w:t>
      </w:r>
    </w:p>
    <w:p w:rsidR="00D343F5" w:rsidRDefault="00D343F5" w:rsidP="00D343F5">
      <w:pPr>
        <w:numPr>
          <w:ilvl w:val="0"/>
          <w:numId w:val="2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Baptism is not simply exchanging one set of gods for another set, but completely leaving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 and trusting Him for </w:t>
      </w:r>
      <w:r w:rsidR="002F44E2"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2F44E2" w:rsidRPr="00B77C0B" w:rsidRDefault="002F44E2" w:rsidP="002F44E2">
      <w:pPr>
        <w:pStyle w:val="Title"/>
        <w:rPr>
          <w:sz w:val="28"/>
          <w:szCs w:val="28"/>
        </w:rPr>
      </w:pPr>
      <w:r>
        <w:br w:type="column"/>
      </w:r>
      <w:r w:rsidRPr="00B77C0B">
        <w:rPr>
          <w:sz w:val="28"/>
          <w:szCs w:val="28"/>
        </w:rPr>
        <w:lastRenderedPageBreak/>
        <w:t>Exodus 14 • The Final Sign of the Exodus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(v.1-4) On the one side were the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, on the other the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. Israel would have to pass through both to come to the </w:t>
      </w:r>
      <w:r w:rsidRPr="002F44E2">
        <w:rPr>
          <w:b/>
          <w:color w:val="FF0000"/>
          <w:sz w:val="20"/>
          <w:szCs w:val="20"/>
          <w:u w:val="single"/>
        </w:rPr>
        <w:t>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>“Pi-</w:t>
      </w:r>
      <w:proofErr w:type="spellStart"/>
      <w:r w:rsidRPr="002F44E2">
        <w:rPr>
          <w:sz w:val="20"/>
          <w:szCs w:val="20"/>
        </w:rPr>
        <w:t>hahiroth</w:t>
      </w:r>
      <w:proofErr w:type="spellEnd"/>
      <w:r w:rsidRPr="002F44E2">
        <w:rPr>
          <w:sz w:val="20"/>
          <w:szCs w:val="20"/>
        </w:rPr>
        <w:t>” = “</w:t>
      </w:r>
      <w:r w:rsidRPr="002F44E2">
        <w:rPr>
          <w:b/>
          <w:color w:val="FF0000"/>
          <w:sz w:val="20"/>
          <w:szCs w:val="20"/>
          <w:u w:val="single"/>
        </w:rPr>
        <w:t>_______________________________</w:t>
      </w:r>
      <w:r w:rsidRPr="002F44E2">
        <w:rPr>
          <w:sz w:val="20"/>
          <w:szCs w:val="20"/>
        </w:rPr>
        <w:t>”</w:t>
      </w:r>
    </w:p>
    <w:p w:rsidR="002F44E2" w:rsidRPr="002F44E2" w:rsidRDefault="002F44E2" w:rsidP="002F44E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>“</w:t>
      </w:r>
      <w:proofErr w:type="spellStart"/>
      <w:r w:rsidRPr="002F44E2">
        <w:rPr>
          <w:sz w:val="20"/>
          <w:szCs w:val="20"/>
        </w:rPr>
        <w:t>Migdo</w:t>
      </w:r>
      <w:proofErr w:type="spellEnd"/>
      <w:r w:rsidRPr="002F44E2">
        <w:rPr>
          <w:sz w:val="20"/>
          <w:szCs w:val="20"/>
        </w:rPr>
        <w:t>” = “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”</w:t>
      </w:r>
    </w:p>
    <w:p w:rsidR="002F44E2" w:rsidRPr="002F44E2" w:rsidRDefault="002F44E2" w:rsidP="002F44E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>“Baal-</w:t>
      </w:r>
      <w:proofErr w:type="spellStart"/>
      <w:r w:rsidRPr="002F44E2">
        <w:rPr>
          <w:sz w:val="20"/>
          <w:szCs w:val="20"/>
        </w:rPr>
        <w:t>zaphor</w:t>
      </w:r>
      <w:proofErr w:type="spellEnd"/>
      <w:r w:rsidRPr="002F44E2">
        <w:rPr>
          <w:sz w:val="20"/>
          <w:szCs w:val="20"/>
        </w:rPr>
        <w:t>” = “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”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(v.5-9) Pharaoh goes from being personally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to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participating – just like </w:t>
      </w:r>
      <w:r w:rsidRPr="002F44E2">
        <w:rPr>
          <w:b/>
          <w:color w:val="FF0000"/>
          <w:sz w:val="20"/>
          <w:szCs w:val="20"/>
          <w:u w:val="single"/>
        </w:rPr>
        <w:t>__________________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(v.10-14) It is the Lord Who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 – just like </w:t>
      </w:r>
      <w:r w:rsidRPr="002F44E2">
        <w:rPr>
          <w:b/>
          <w:color w:val="FF0000"/>
          <w:sz w:val="20"/>
          <w:szCs w:val="20"/>
          <w:u w:val="single"/>
        </w:rPr>
        <w:t>__________________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(v.15-18) In times of trial the believer must move as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, which is always towards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(v.19-25) What leads to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and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in Christ for those who accept Him are the very things that bring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and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for those who reject Him – just as in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(v.25-31) They Egyptians’ final acknowledgment of God was not enough to save them because it came as the result of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Him, not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to Him – just like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pStyle w:val="ListParagraph"/>
        <w:ind w:left="360"/>
        <w:rPr>
          <w:sz w:val="20"/>
          <w:szCs w:val="20"/>
        </w:rPr>
      </w:pPr>
    </w:p>
    <w:p w:rsidR="002F44E2" w:rsidRPr="002F44E2" w:rsidRDefault="002F44E2" w:rsidP="002F44E2">
      <w:pPr>
        <w:rPr>
          <w:b/>
          <w:i/>
          <w:sz w:val="20"/>
          <w:szCs w:val="20"/>
        </w:rPr>
      </w:pPr>
      <w:r w:rsidRPr="002F44E2">
        <w:rPr>
          <w:b/>
          <w:i/>
          <w:sz w:val="20"/>
          <w:szCs w:val="20"/>
        </w:rPr>
        <w:t>Overall Applications:</w:t>
      </w:r>
    </w:p>
    <w:p w:rsidR="002F44E2" w:rsidRPr="002F44E2" w:rsidRDefault="002F44E2" w:rsidP="002F44E2">
      <w:pPr>
        <w:numPr>
          <w:ilvl w:val="0"/>
          <w:numId w:val="4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The greater thing that all legitimate signs and wonders point to is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. The signs confirm the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numPr>
          <w:ilvl w:val="0"/>
          <w:numId w:val="4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That message for non-Believers is the Gospel of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; for Believers it’s faith and trust in Him to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 xml:space="preserve"> the work of </w:t>
      </w:r>
      <w:r w:rsidRPr="002F44E2">
        <w:rPr>
          <w:b/>
          <w:color w:val="FF0000"/>
          <w:sz w:val="20"/>
          <w:szCs w:val="20"/>
          <w:u w:val="single"/>
        </w:rPr>
        <w:t>____________</w:t>
      </w:r>
      <w:r w:rsidRPr="002F44E2">
        <w:rPr>
          <w:sz w:val="20"/>
          <w:szCs w:val="20"/>
        </w:rPr>
        <w:t>.</w:t>
      </w:r>
    </w:p>
    <w:p w:rsidR="002F44E2" w:rsidRPr="002F44E2" w:rsidRDefault="002F44E2" w:rsidP="002F44E2">
      <w:pPr>
        <w:numPr>
          <w:ilvl w:val="0"/>
          <w:numId w:val="4"/>
        </w:numPr>
        <w:rPr>
          <w:sz w:val="20"/>
          <w:szCs w:val="20"/>
        </w:rPr>
      </w:pPr>
      <w:r w:rsidRPr="002F44E2">
        <w:rPr>
          <w:sz w:val="20"/>
          <w:szCs w:val="20"/>
        </w:rPr>
        <w:t xml:space="preserve">Baptism is not simply exchanging one set of gods for another set, but completely leaving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 xml:space="preserve"> and trusting Him for </w:t>
      </w:r>
      <w:r w:rsidRPr="002F44E2">
        <w:rPr>
          <w:b/>
          <w:color w:val="FF0000"/>
          <w:sz w:val="20"/>
          <w:szCs w:val="20"/>
          <w:u w:val="single"/>
        </w:rPr>
        <w:t>________________________</w:t>
      </w:r>
      <w:r w:rsidRPr="002F44E2">
        <w:rPr>
          <w:sz w:val="20"/>
          <w:szCs w:val="20"/>
        </w:rPr>
        <w:t>.</w:t>
      </w:r>
    </w:p>
    <w:sectPr w:rsidR="002F44E2" w:rsidRPr="002F44E2" w:rsidSect="002F44E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6C0"/>
    <w:multiLevelType w:val="hybridMultilevel"/>
    <w:tmpl w:val="7D04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19E7"/>
    <w:multiLevelType w:val="hybridMultilevel"/>
    <w:tmpl w:val="7D04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0418"/>
    <w:multiLevelType w:val="hybridMultilevel"/>
    <w:tmpl w:val="CBFC3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3158A"/>
    <w:multiLevelType w:val="hybridMultilevel"/>
    <w:tmpl w:val="CBFC3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3F"/>
    <w:rsid w:val="000C728C"/>
    <w:rsid w:val="00112E7B"/>
    <w:rsid w:val="002F44E2"/>
    <w:rsid w:val="005D183F"/>
    <w:rsid w:val="00956A99"/>
    <w:rsid w:val="00A00FDD"/>
    <w:rsid w:val="00B77C0B"/>
    <w:rsid w:val="00D343F5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83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83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18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8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18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2E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183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83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18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8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18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2E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2014-02-22T21:01:00Z</dcterms:created>
  <dcterms:modified xsi:type="dcterms:W3CDTF">2014-02-22T21:01:00Z</dcterms:modified>
</cp:coreProperties>
</file>